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1CA63" w14:textId="3EAF7C84" w:rsidR="00805181" w:rsidRPr="001B304F" w:rsidRDefault="00805181" w:rsidP="00D4456B">
      <w:pPr>
        <w:autoSpaceDE w:val="0"/>
        <w:autoSpaceDN w:val="0"/>
        <w:adjustRightInd w:val="0"/>
        <w:spacing w:after="200"/>
        <w:jc w:val="center"/>
        <w:rPr>
          <w:b/>
          <w:color w:val="000000"/>
          <w:sz w:val="24"/>
        </w:rPr>
      </w:pPr>
      <w:r w:rsidRPr="001B304F">
        <w:rPr>
          <w:b/>
          <w:color w:val="000000"/>
          <w:sz w:val="24"/>
        </w:rPr>
        <w:t>ALLEGATO 1 POS C.</w:t>
      </w:r>
      <w:r w:rsidRPr="00600481">
        <w:rPr>
          <w:rFonts w:cs="Arial"/>
          <w:b/>
          <w:bCs/>
          <w:color w:val="000000"/>
          <w:sz w:val="24"/>
        </w:rPr>
        <w:t>1</w:t>
      </w:r>
      <w:r w:rsidR="001B304F">
        <w:rPr>
          <w:rFonts w:cs="Arial"/>
          <w:b/>
          <w:bCs/>
          <w:color w:val="000000"/>
          <w:sz w:val="24"/>
        </w:rPr>
        <w:t>b</w:t>
      </w:r>
    </w:p>
    <w:p w14:paraId="7445BABE" w14:textId="19B005DE" w:rsidR="00805181" w:rsidRPr="001B304F" w:rsidRDefault="00805181" w:rsidP="001B304F">
      <w:pPr>
        <w:tabs>
          <w:tab w:val="left" w:pos="8505"/>
        </w:tabs>
        <w:autoSpaceDE w:val="0"/>
        <w:autoSpaceDN w:val="0"/>
        <w:adjustRightInd w:val="0"/>
        <w:spacing w:after="200"/>
        <w:jc w:val="center"/>
        <w:rPr>
          <w:b/>
          <w:color w:val="2C5BAF"/>
          <w:sz w:val="24"/>
        </w:rPr>
      </w:pPr>
      <w:r w:rsidRPr="001B304F">
        <w:rPr>
          <w:b/>
          <w:color w:val="2C5BAF"/>
          <w:sz w:val="24"/>
        </w:rPr>
        <w:t xml:space="preserve">Contenuti minimi Avviso </w:t>
      </w:r>
      <w:r w:rsidR="00634112" w:rsidRPr="001B304F">
        <w:rPr>
          <w:b/>
          <w:color w:val="2C5BAF"/>
          <w:sz w:val="24"/>
        </w:rPr>
        <w:t>p</w:t>
      </w:r>
      <w:r w:rsidRPr="001B304F">
        <w:rPr>
          <w:b/>
          <w:color w:val="2C5BAF"/>
          <w:sz w:val="24"/>
        </w:rPr>
        <w:t xml:space="preserve">ubblico (regimi di </w:t>
      </w:r>
      <w:r w:rsidRPr="00600481">
        <w:rPr>
          <w:rFonts w:cs="Arial"/>
          <w:b/>
          <w:bCs/>
          <w:color w:val="2C5BAF"/>
          <w:sz w:val="24"/>
        </w:rPr>
        <w:t>aiuto</w:t>
      </w:r>
      <w:r w:rsidRPr="001B304F">
        <w:rPr>
          <w:b/>
          <w:color w:val="2C5BAF"/>
          <w:sz w:val="24"/>
        </w:rPr>
        <w:t>)</w:t>
      </w:r>
      <w:bookmarkStart w:id="0" w:name="_GoBack"/>
      <w:bookmarkEnd w:id="0"/>
    </w:p>
    <w:p w14:paraId="3219EDC8" w14:textId="10DDD26B" w:rsidR="00805181" w:rsidRPr="00A47E6E" w:rsidRDefault="00805181" w:rsidP="001B304F">
      <w:pPr>
        <w:autoSpaceDE w:val="0"/>
        <w:autoSpaceDN w:val="0"/>
        <w:adjustRightInd w:val="0"/>
        <w:spacing w:before="120" w:after="120" w:line="276" w:lineRule="auto"/>
        <w:rPr>
          <w:rFonts w:cs="Arial"/>
          <w:color w:val="000000"/>
          <w:sz w:val="20"/>
          <w:szCs w:val="20"/>
        </w:rPr>
      </w:pPr>
      <w:r w:rsidRPr="00A47E6E">
        <w:rPr>
          <w:rFonts w:cs="Arial"/>
          <w:color w:val="000000"/>
          <w:sz w:val="20"/>
          <w:szCs w:val="20"/>
        </w:rPr>
        <w:t xml:space="preserve">L’Avviso </w:t>
      </w:r>
      <w:r w:rsidR="006536A5" w:rsidRPr="00A47E6E">
        <w:rPr>
          <w:rFonts w:cs="Arial"/>
          <w:color w:val="000000"/>
          <w:sz w:val="20"/>
          <w:szCs w:val="20"/>
        </w:rPr>
        <w:t>p</w:t>
      </w:r>
      <w:r w:rsidRPr="00A47E6E">
        <w:rPr>
          <w:rFonts w:cs="Arial"/>
          <w:color w:val="000000"/>
          <w:sz w:val="20"/>
          <w:szCs w:val="20"/>
        </w:rPr>
        <w:t>ubblico contiene</w:t>
      </w:r>
      <w:r w:rsidR="006536A5" w:rsidRPr="00A47E6E">
        <w:rPr>
          <w:rFonts w:cs="Arial"/>
          <w:color w:val="000000"/>
          <w:sz w:val="20"/>
          <w:szCs w:val="20"/>
        </w:rPr>
        <w:t>, almeno,</w:t>
      </w:r>
      <w:r w:rsidRPr="00A47E6E">
        <w:rPr>
          <w:rFonts w:cs="Arial"/>
          <w:color w:val="000000"/>
          <w:sz w:val="20"/>
          <w:szCs w:val="20"/>
        </w:rPr>
        <w:t xml:space="preserve"> le seguenti informazioni.</w:t>
      </w:r>
    </w:p>
    <w:p w14:paraId="27C3D4B8" w14:textId="77777777" w:rsidR="008051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Normativa di riferimento.</w:t>
      </w:r>
    </w:p>
    <w:p w14:paraId="1EC46020" w14:textId="77777777" w:rsidR="00805181" w:rsidRPr="001B304F" w:rsidRDefault="007C33CC"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Asse ed </w:t>
      </w:r>
      <w:r w:rsidR="00805181" w:rsidRPr="001B304F">
        <w:rPr>
          <w:rFonts w:ascii="Arial" w:hAnsi="Arial"/>
          <w:color w:val="000000"/>
          <w:sz w:val="20"/>
        </w:rPr>
        <w:t>Azione</w:t>
      </w:r>
      <w:r w:rsidRPr="001B304F">
        <w:rPr>
          <w:rFonts w:ascii="Arial" w:hAnsi="Arial"/>
          <w:color w:val="000000"/>
          <w:sz w:val="20"/>
        </w:rPr>
        <w:t xml:space="preserve"> di riferimento</w:t>
      </w:r>
      <w:r w:rsidR="00805181" w:rsidRPr="001B304F">
        <w:rPr>
          <w:rFonts w:ascii="Arial" w:hAnsi="Arial"/>
          <w:color w:val="000000"/>
          <w:sz w:val="20"/>
        </w:rPr>
        <w:t>.</w:t>
      </w:r>
    </w:p>
    <w:p w14:paraId="6EA877D3" w14:textId="77777777" w:rsidR="00CB7411" w:rsidRPr="001B304F" w:rsidRDefault="00CB741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bookmarkStart w:id="1" w:name="_Hlk45019227"/>
      <w:r w:rsidRPr="001B304F">
        <w:rPr>
          <w:rFonts w:ascii="Arial" w:hAnsi="Arial"/>
          <w:color w:val="000000"/>
          <w:sz w:val="20"/>
        </w:rPr>
        <w:t>Indicator</w:t>
      </w:r>
      <w:r w:rsidR="001F67F8" w:rsidRPr="001B304F">
        <w:rPr>
          <w:rFonts w:ascii="Arial" w:hAnsi="Arial"/>
          <w:color w:val="000000"/>
          <w:sz w:val="20"/>
        </w:rPr>
        <w:t>e/</w:t>
      </w:r>
      <w:r w:rsidRPr="001B304F">
        <w:rPr>
          <w:rFonts w:ascii="Arial" w:hAnsi="Arial"/>
          <w:color w:val="000000"/>
          <w:sz w:val="20"/>
        </w:rPr>
        <w:t xml:space="preserve">i di </w:t>
      </w:r>
      <w:r w:rsidRPr="001B304F">
        <w:rPr>
          <w:rFonts w:ascii="Arial" w:hAnsi="Arial"/>
          <w:i/>
          <w:color w:val="000000"/>
          <w:sz w:val="20"/>
        </w:rPr>
        <w:t>output</w:t>
      </w:r>
      <w:r w:rsidRPr="001B304F">
        <w:rPr>
          <w:rFonts w:ascii="Arial" w:hAnsi="Arial"/>
          <w:color w:val="000000"/>
          <w:sz w:val="20"/>
        </w:rPr>
        <w:t xml:space="preserve"> cui contribuiranno le operazioni finanziate.</w:t>
      </w:r>
    </w:p>
    <w:bookmarkEnd w:id="1"/>
    <w:p w14:paraId="5009CF70" w14:textId="0FD5F35D" w:rsidR="008051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Base giuridica </w:t>
      </w:r>
      <w:r w:rsidRPr="00A47E6E">
        <w:rPr>
          <w:rFonts w:ascii="Arial" w:hAnsi="Arial" w:cs="Arial"/>
          <w:color w:val="000000"/>
          <w:sz w:val="20"/>
          <w:szCs w:val="20"/>
        </w:rPr>
        <w:t>dell’aiuto</w:t>
      </w:r>
      <w:r w:rsidRPr="001B304F">
        <w:rPr>
          <w:rFonts w:ascii="Arial" w:hAnsi="Arial"/>
          <w:color w:val="000000"/>
          <w:sz w:val="20"/>
        </w:rPr>
        <w:t>.</w:t>
      </w:r>
    </w:p>
    <w:p w14:paraId="2367EA35" w14:textId="19A36F24" w:rsidR="008051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Risorse disponibili e vincoli finanziari: risorse </w:t>
      </w:r>
      <w:r w:rsidR="006536A5" w:rsidRPr="00A47E6E">
        <w:rPr>
          <w:rFonts w:ascii="Arial" w:hAnsi="Arial" w:cs="Arial"/>
          <w:color w:val="000000"/>
          <w:sz w:val="20"/>
          <w:szCs w:val="20"/>
        </w:rPr>
        <w:t>stanziate</w:t>
      </w:r>
      <w:r w:rsidRPr="001B304F">
        <w:rPr>
          <w:rFonts w:ascii="Arial" w:hAnsi="Arial"/>
          <w:color w:val="000000"/>
          <w:sz w:val="20"/>
        </w:rPr>
        <w:t xml:space="preserve"> a copertura dell’</w:t>
      </w:r>
      <w:r w:rsidR="00634112" w:rsidRPr="001B304F">
        <w:rPr>
          <w:rFonts w:ascii="Arial" w:hAnsi="Arial"/>
          <w:color w:val="000000"/>
          <w:sz w:val="20"/>
        </w:rPr>
        <w:t>A</w:t>
      </w:r>
      <w:r w:rsidRPr="001B304F">
        <w:rPr>
          <w:rFonts w:ascii="Arial" w:hAnsi="Arial"/>
          <w:color w:val="000000"/>
          <w:sz w:val="20"/>
        </w:rPr>
        <w:t xml:space="preserve">vviso in coerenza con il piano finanziario del POR (e rispettiva </w:t>
      </w:r>
      <w:r w:rsidR="007C33CC" w:rsidRPr="001B304F">
        <w:rPr>
          <w:rFonts w:ascii="Arial" w:hAnsi="Arial"/>
          <w:color w:val="000000"/>
          <w:sz w:val="20"/>
        </w:rPr>
        <w:t>A</w:t>
      </w:r>
      <w:r w:rsidRPr="001B304F">
        <w:rPr>
          <w:rFonts w:ascii="Arial" w:hAnsi="Arial"/>
          <w:color w:val="000000"/>
          <w:sz w:val="20"/>
        </w:rPr>
        <w:t>zione).</w:t>
      </w:r>
    </w:p>
    <w:p w14:paraId="6490CA05" w14:textId="319C86F2" w:rsidR="00AE3276" w:rsidRPr="001B304F" w:rsidRDefault="00AE3276"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Finalità dell’</w:t>
      </w:r>
      <w:r w:rsidR="00634112" w:rsidRPr="001B304F">
        <w:rPr>
          <w:rFonts w:ascii="Arial" w:hAnsi="Arial"/>
          <w:color w:val="000000"/>
          <w:sz w:val="20"/>
        </w:rPr>
        <w:t>A</w:t>
      </w:r>
      <w:r w:rsidRPr="001B304F">
        <w:rPr>
          <w:rFonts w:ascii="Arial" w:hAnsi="Arial"/>
          <w:color w:val="000000"/>
          <w:sz w:val="20"/>
        </w:rPr>
        <w:t>vviso.</w:t>
      </w:r>
    </w:p>
    <w:p w14:paraId="21A308B2" w14:textId="5CAADDE0" w:rsidR="00AE3276" w:rsidRPr="001B304F" w:rsidRDefault="00AE3276"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Requisiti soggettivi e oggettivi per la presentazione </w:t>
      </w:r>
      <w:r w:rsidR="00634112" w:rsidRPr="001B304F">
        <w:rPr>
          <w:rFonts w:ascii="Arial" w:hAnsi="Arial"/>
          <w:color w:val="000000"/>
          <w:sz w:val="20"/>
        </w:rPr>
        <w:t>delle istanze</w:t>
      </w:r>
      <w:r w:rsidRPr="001B304F">
        <w:rPr>
          <w:rFonts w:ascii="Arial" w:hAnsi="Arial"/>
          <w:color w:val="000000"/>
          <w:sz w:val="20"/>
        </w:rPr>
        <w:t xml:space="preserve">: indicazione delle categorie di </w:t>
      </w:r>
      <w:r w:rsidR="00634112" w:rsidRPr="001B304F">
        <w:rPr>
          <w:rFonts w:ascii="Arial" w:hAnsi="Arial"/>
          <w:color w:val="000000"/>
          <w:sz w:val="20"/>
        </w:rPr>
        <w:t>S</w:t>
      </w:r>
      <w:r w:rsidRPr="001B304F">
        <w:rPr>
          <w:rFonts w:ascii="Arial" w:hAnsi="Arial"/>
          <w:color w:val="000000"/>
          <w:sz w:val="20"/>
        </w:rPr>
        <w:t xml:space="preserve">oggetti </w:t>
      </w:r>
      <w:r w:rsidR="00634112" w:rsidRPr="001B304F">
        <w:rPr>
          <w:rFonts w:ascii="Arial" w:hAnsi="Arial"/>
          <w:color w:val="000000"/>
          <w:sz w:val="20"/>
        </w:rPr>
        <w:t xml:space="preserve">proponenti </w:t>
      </w:r>
      <w:r w:rsidRPr="001B304F">
        <w:rPr>
          <w:rFonts w:ascii="Arial" w:hAnsi="Arial"/>
          <w:color w:val="000000"/>
          <w:sz w:val="20"/>
        </w:rPr>
        <w:t xml:space="preserve">e </w:t>
      </w:r>
      <w:r w:rsidR="00634112" w:rsidRPr="001B304F">
        <w:rPr>
          <w:rFonts w:ascii="Arial" w:hAnsi="Arial"/>
          <w:color w:val="000000"/>
          <w:sz w:val="20"/>
        </w:rPr>
        <w:t xml:space="preserve">dei </w:t>
      </w:r>
      <w:r w:rsidRPr="001B304F">
        <w:rPr>
          <w:rFonts w:ascii="Arial" w:hAnsi="Arial"/>
          <w:color w:val="000000"/>
          <w:sz w:val="20"/>
        </w:rPr>
        <w:t xml:space="preserve">requisiti di partecipazione, nel rispetto dei </w:t>
      </w:r>
      <w:r w:rsidR="00634112" w:rsidRPr="001B304F">
        <w:rPr>
          <w:rFonts w:ascii="Arial" w:hAnsi="Arial"/>
          <w:color w:val="000000"/>
          <w:sz w:val="20"/>
        </w:rPr>
        <w:t>C</w:t>
      </w:r>
      <w:r w:rsidRPr="001B304F">
        <w:rPr>
          <w:rFonts w:ascii="Arial" w:hAnsi="Arial"/>
          <w:color w:val="000000"/>
          <w:sz w:val="20"/>
        </w:rPr>
        <w:t xml:space="preserve">riteri di selezione approvati dal Comitato di Sorveglianza. </w:t>
      </w:r>
      <w:r w:rsidR="002F567D" w:rsidRPr="00A47E6E">
        <w:rPr>
          <w:rFonts w:ascii="Arial" w:hAnsi="Arial" w:cs="Arial"/>
          <w:color w:val="000000"/>
          <w:sz w:val="20"/>
          <w:szCs w:val="20"/>
        </w:rPr>
        <w:t>Indicazione espressa di tutti i requisiti soggettivi e oggettivi specifici connessi alla natura dell’Asse</w:t>
      </w:r>
      <w:r w:rsidR="00442276" w:rsidRPr="00A47E6E">
        <w:rPr>
          <w:rFonts w:ascii="Arial" w:hAnsi="Arial" w:cs="Arial"/>
          <w:color w:val="000000"/>
          <w:sz w:val="20"/>
          <w:szCs w:val="20"/>
        </w:rPr>
        <w:t xml:space="preserve"> e</w:t>
      </w:r>
      <w:r w:rsidR="002F567D" w:rsidRPr="00A47E6E">
        <w:rPr>
          <w:rFonts w:ascii="Arial" w:hAnsi="Arial" w:cs="Arial"/>
          <w:color w:val="000000"/>
          <w:sz w:val="20"/>
          <w:szCs w:val="20"/>
        </w:rPr>
        <w:t xml:space="preserve"> dell’Azione a valere sui quali saranno finanziate le operazioni</w:t>
      </w:r>
      <w:r w:rsidR="00186AB5" w:rsidRPr="00A47E6E">
        <w:rPr>
          <w:rFonts w:ascii="Arial" w:hAnsi="Arial" w:cs="Arial"/>
          <w:color w:val="000000"/>
          <w:sz w:val="20"/>
          <w:szCs w:val="20"/>
        </w:rPr>
        <w:t>, tra cui i</w:t>
      </w:r>
      <w:r w:rsidR="002F567D" w:rsidRPr="00A47E6E">
        <w:rPr>
          <w:rFonts w:ascii="Arial" w:hAnsi="Arial" w:cs="Arial"/>
          <w:color w:val="000000"/>
          <w:sz w:val="20"/>
          <w:szCs w:val="20"/>
        </w:rPr>
        <w:t>l requisito soggettivo del dimensionamento dell’impresa così come definito all’art. 2, Allegato I, del Reg. (UE) n. 651/2014 ss.mm.ii.</w:t>
      </w:r>
    </w:p>
    <w:p w14:paraId="06915734" w14:textId="220EB2A5" w:rsidR="008051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Tipologie di </w:t>
      </w:r>
      <w:r w:rsidR="00634112" w:rsidRPr="001B304F">
        <w:rPr>
          <w:rFonts w:ascii="Arial" w:hAnsi="Arial"/>
          <w:color w:val="000000"/>
          <w:sz w:val="20"/>
        </w:rPr>
        <w:t xml:space="preserve">operazioni </w:t>
      </w:r>
      <w:r w:rsidRPr="001B304F">
        <w:rPr>
          <w:rFonts w:ascii="Arial" w:hAnsi="Arial"/>
          <w:color w:val="000000"/>
          <w:sz w:val="20"/>
        </w:rPr>
        <w:t>ammissibili.</w:t>
      </w:r>
    </w:p>
    <w:p w14:paraId="10CB24C2" w14:textId="77777777" w:rsidR="001847E3" w:rsidRPr="001B304F" w:rsidRDefault="003133C3"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Tipologie </w:t>
      </w:r>
      <w:r w:rsidR="001847E3" w:rsidRPr="001B304F">
        <w:rPr>
          <w:rFonts w:ascii="Arial" w:hAnsi="Arial"/>
          <w:color w:val="000000"/>
          <w:sz w:val="20"/>
        </w:rPr>
        <w:t xml:space="preserve">di </w:t>
      </w:r>
      <w:r w:rsidRPr="001B304F">
        <w:rPr>
          <w:rFonts w:ascii="Arial" w:hAnsi="Arial"/>
          <w:color w:val="000000"/>
          <w:sz w:val="20"/>
        </w:rPr>
        <w:t xml:space="preserve">spesa </w:t>
      </w:r>
      <w:r w:rsidR="001847E3" w:rsidRPr="001B304F">
        <w:rPr>
          <w:rFonts w:ascii="Arial" w:hAnsi="Arial"/>
          <w:color w:val="000000"/>
          <w:sz w:val="20"/>
        </w:rPr>
        <w:t>ammissibili.</w:t>
      </w:r>
    </w:p>
    <w:p w14:paraId="5C4DE929" w14:textId="366A43D5" w:rsidR="008051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Intensità </w:t>
      </w:r>
      <w:r w:rsidRPr="00A47E6E">
        <w:rPr>
          <w:rFonts w:ascii="Arial" w:hAnsi="Arial" w:cs="Arial"/>
          <w:color w:val="000000"/>
          <w:sz w:val="20"/>
          <w:szCs w:val="20"/>
        </w:rPr>
        <w:t>dell’</w:t>
      </w:r>
      <w:r w:rsidR="006536A5" w:rsidRPr="00A47E6E">
        <w:rPr>
          <w:rFonts w:ascii="Arial" w:hAnsi="Arial" w:cs="Arial"/>
          <w:color w:val="000000"/>
          <w:sz w:val="20"/>
          <w:szCs w:val="20"/>
        </w:rPr>
        <w:t>a</w:t>
      </w:r>
      <w:r w:rsidRPr="00A47E6E">
        <w:rPr>
          <w:rFonts w:ascii="Arial" w:hAnsi="Arial" w:cs="Arial"/>
          <w:color w:val="000000"/>
          <w:sz w:val="20"/>
          <w:szCs w:val="20"/>
        </w:rPr>
        <w:t>iuto</w:t>
      </w:r>
      <w:r w:rsidRPr="001B304F">
        <w:rPr>
          <w:rFonts w:ascii="Arial" w:hAnsi="Arial"/>
          <w:color w:val="000000"/>
          <w:sz w:val="20"/>
        </w:rPr>
        <w:t>.</w:t>
      </w:r>
    </w:p>
    <w:p w14:paraId="33F6BD0F" w14:textId="25B91746" w:rsidR="00B45AED" w:rsidRPr="001B304F" w:rsidRDefault="00B45AED"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Entità</w:t>
      </w:r>
      <w:r w:rsidR="007A675A" w:rsidRPr="001B304F">
        <w:rPr>
          <w:rFonts w:ascii="Arial" w:hAnsi="Arial"/>
          <w:color w:val="000000"/>
          <w:sz w:val="20"/>
        </w:rPr>
        <w:t>, condizioni, termini e modalità di erogazione</w:t>
      </w:r>
      <w:r w:rsidRPr="001B304F">
        <w:rPr>
          <w:rFonts w:ascii="Arial" w:hAnsi="Arial"/>
          <w:color w:val="000000"/>
          <w:sz w:val="20"/>
        </w:rPr>
        <w:t xml:space="preserve"> </w:t>
      </w:r>
      <w:r w:rsidR="00D544DD" w:rsidRPr="00A47E6E">
        <w:rPr>
          <w:rFonts w:ascii="Arial" w:hAnsi="Arial" w:cs="Arial"/>
          <w:color w:val="000000"/>
          <w:sz w:val="20"/>
          <w:szCs w:val="20"/>
        </w:rPr>
        <w:t>dell’</w:t>
      </w:r>
      <w:r w:rsidR="006536A5" w:rsidRPr="00A47E6E">
        <w:rPr>
          <w:rFonts w:ascii="Arial" w:hAnsi="Arial" w:cs="Arial"/>
          <w:color w:val="000000"/>
          <w:sz w:val="20"/>
          <w:szCs w:val="20"/>
        </w:rPr>
        <w:t>a</w:t>
      </w:r>
      <w:r w:rsidR="00D544DD" w:rsidRPr="00A47E6E">
        <w:rPr>
          <w:rFonts w:ascii="Arial" w:hAnsi="Arial" w:cs="Arial"/>
          <w:color w:val="000000"/>
          <w:sz w:val="20"/>
          <w:szCs w:val="20"/>
        </w:rPr>
        <w:t>iuto</w:t>
      </w:r>
      <w:r w:rsidR="0069156D" w:rsidRPr="001B304F">
        <w:rPr>
          <w:rFonts w:ascii="Arial" w:hAnsi="Arial"/>
          <w:color w:val="000000"/>
          <w:sz w:val="20"/>
        </w:rPr>
        <w:t xml:space="preserve"> </w:t>
      </w:r>
      <w:r w:rsidR="001847E3" w:rsidRPr="001B304F">
        <w:rPr>
          <w:rFonts w:ascii="Arial" w:hAnsi="Arial"/>
          <w:color w:val="000000"/>
          <w:sz w:val="20"/>
        </w:rPr>
        <w:t>al Beneficiario</w:t>
      </w:r>
      <w:r w:rsidRPr="001B304F">
        <w:rPr>
          <w:rFonts w:ascii="Arial" w:hAnsi="Arial"/>
          <w:color w:val="000000"/>
          <w:sz w:val="20"/>
        </w:rPr>
        <w:t>.</w:t>
      </w:r>
    </w:p>
    <w:p w14:paraId="1BBFC942" w14:textId="77777777" w:rsidR="00B45AED" w:rsidRPr="001B304F" w:rsidRDefault="00B45AED"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i/>
          <w:color w:val="000000"/>
          <w:sz w:val="20"/>
        </w:rPr>
        <w:t>Eventuale</w:t>
      </w:r>
      <w:r w:rsidRPr="001B304F">
        <w:rPr>
          <w:rFonts w:ascii="Arial" w:hAnsi="Arial"/>
          <w:color w:val="000000"/>
          <w:sz w:val="20"/>
        </w:rPr>
        <w:t>: possibilità di erogare anticipazioni (ex art. 131 (4) del Reg. (UE) n. 1303/2013) previa presentazione di idonea polizza fideiussoria di importo pari almeno al valore dell’anticipazione concedibile.</w:t>
      </w:r>
    </w:p>
    <w:p w14:paraId="2798B687" w14:textId="3951DB50" w:rsidR="00B45AED" w:rsidRPr="001B304F" w:rsidRDefault="00B45AED"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e termini di presentazione delle </w:t>
      </w:r>
      <w:r w:rsidR="00634112" w:rsidRPr="001B304F">
        <w:rPr>
          <w:rFonts w:ascii="Arial" w:hAnsi="Arial"/>
          <w:color w:val="000000"/>
          <w:sz w:val="20"/>
        </w:rPr>
        <w:t xml:space="preserve">istanze </w:t>
      </w:r>
      <w:r w:rsidRPr="001B304F">
        <w:rPr>
          <w:rFonts w:ascii="Arial" w:hAnsi="Arial"/>
          <w:color w:val="000000"/>
          <w:sz w:val="20"/>
        </w:rPr>
        <w:t>(</w:t>
      </w:r>
      <w:r w:rsidRPr="00A47E6E">
        <w:rPr>
          <w:rFonts w:ascii="Arial" w:hAnsi="Arial" w:cs="Arial"/>
          <w:color w:val="000000"/>
          <w:sz w:val="20"/>
          <w:szCs w:val="20"/>
        </w:rPr>
        <w:t>allegando</w:t>
      </w:r>
      <w:r w:rsidRPr="001B304F">
        <w:rPr>
          <w:rFonts w:ascii="Arial" w:hAnsi="Arial"/>
          <w:color w:val="000000"/>
          <w:sz w:val="20"/>
        </w:rPr>
        <w:t xml:space="preserve"> eventuali </w:t>
      </w:r>
      <w:r w:rsidR="00EF446F" w:rsidRPr="001B304F">
        <w:rPr>
          <w:rFonts w:ascii="Arial" w:hAnsi="Arial"/>
          <w:i/>
          <w:color w:val="000000"/>
          <w:sz w:val="20"/>
        </w:rPr>
        <w:t>format</w:t>
      </w:r>
      <w:r w:rsidR="00EF446F" w:rsidRPr="001B304F">
        <w:rPr>
          <w:rFonts w:ascii="Arial" w:hAnsi="Arial"/>
          <w:color w:val="000000"/>
          <w:sz w:val="20"/>
        </w:rPr>
        <w:t xml:space="preserve"> </w:t>
      </w:r>
      <w:r w:rsidRPr="001B304F">
        <w:rPr>
          <w:rFonts w:ascii="Arial" w:hAnsi="Arial"/>
          <w:color w:val="000000"/>
          <w:sz w:val="20"/>
        </w:rPr>
        <w:t>da utilizzare).</w:t>
      </w:r>
    </w:p>
    <w:p w14:paraId="289F32CF" w14:textId="02D7556B" w:rsidR="00600481" w:rsidRPr="001B304F" w:rsidRDefault="008051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Documentazione da </w:t>
      </w:r>
      <w:r w:rsidR="000D793D" w:rsidRPr="001B304F">
        <w:rPr>
          <w:rFonts w:ascii="Arial" w:hAnsi="Arial"/>
          <w:color w:val="000000"/>
          <w:sz w:val="20"/>
        </w:rPr>
        <w:t>allegare all’istanza</w:t>
      </w:r>
      <w:r w:rsidR="00F71996" w:rsidRPr="001B304F">
        <w:rPr>
          <w:rFonts w:ascii="Arial" w:hAnsi="Arial"/>
          <w:color w:val="000000"/>
          <w:sz w:val="20"/>
        </w:rPr>
        <w:t xml:space="preserve"> </w:t>
      </w:r>
      <w:bookmarkStart w:id="2" w:name="_Hlk45020127"/>
      <w:r w:rsidR="00F71996" w:rsidRPr="001B304F">
        <w:rPr>
          <w:rFonts w:ascii="Arial" w:hAnsi="Arial"/>
          <w:color w:val="000000"/>
          <w:sz w:val="20"/>
        </w:rPr>
        <w:t>(da specificare a seconda della tipologia di operazioni che l’Avviso finanzia)</w:t>
      </w:r>
      <w:bookmarkEnd w:id="2"/>
      <w:r w:rsidR="000D793D" w:rsidRPr="001B304F">
        <w:rPr>
          <w:rFonts w:ascii="Arial" w:hAnsi="Arial"/>
          <w:color w:val="000000"/>
          <w:sz w:val="20"/>
        </w:rPr>
        <w:t>, tra cui</w:t>
      </w:r>
      <w:r w:rsidR="00F71996" w:rsidRPr="001B304F">
        <w:rPr>
          <w:rFonts w:ascii="Arial" w:hAnsi="Arial"/>
          <w:color w:val="000000"/>
          <w:sz w:val="20"/>
        </w:rPr>
        <w:t xml:space="preserve">, ove pertinente, </w:t>
      </w:r>
      <w:r w:rsidR="004B5773" w:rsidRPr="001B304F">
        <w:rPr>
          <w:rFonts w:ascii="Arial" w:hAnsi="Arial"/>
          <w:color w:val="000000"/>
          <w:sz w:val="20"/>
        </w:rPr>
        <w:t xml:space="preserve">dichiarazione </w:t>
      </w:r>
      <w:r w:rsidR="009C21A6" w:rsidRPr="001B304F">
        <w:rPr>
          <w:rFonts w:ascii="Arial" w:hAnsi="Arial"/>
          <w:color w:val="000000"/>
          <w:sz w:val="20"/>
        </w:rPr>
        <w:t>ex art. 6, par. 1</w:t>
      </w:r>
      <w:r w:rsidR="004B5773" w:rsidRPr="001B304F">
        <w:rPr>
          <w:rFonts w:ascii="Arial" w:hAnsi="Arial"/>
          <w:color w:val="000000"/>
          <w:sz w:val="20"/>
        </w:rPr>
        <w:t xml:space="preserve"> del Reg. (UE) n. 1407/2013</w:t>
      </w:r>
      <w:r w:rsidR="004B5773" w:rsidRPr="001B304F">
        <w:rPr>
          <w:rStyle w:val="Rimandonotaapidipagina"/>
          <w:rFonts w:ascii="Arial" w:hAnsi="Arial"/>
          <w:color w:val="000000"/>
          <w:sz w:val="20"/>
        </w:rPr>
        <w:footnoteReference w:id="2"/>
      </w:r>
      <w:r w:rsidR="008B3F19" w:rsidRPr="001B304F">
        <w:rPr>
          <w:rFonts w:ascii="Arial" w:hAnsi="Arial"/>
          <w:color w:val="000000"/>
          <w:sz w:val="20"/>
        </w:rPr>
        <w:t xml:space="preserve"> </w:t>
      </w:r>
      <w:r w:rsidR="00F71996" w:rsidRPr="001B304F">
        <w:rPr>
          <w:rFonts w:ascii="Arial" w:hAnsi="Arial"/>
          <w:color w:val="000000"/>
          <w:sz w:val="20"/>
        </w:rPr>
        <w:t>e</w:t>
      </w:r>
      <w:r w:rsidRPr="001B304F">
        <w:rPr>
          <w:rFonts w:ascii="Arial" w:hAnsi="Arial"/>
          <w:color w:val="000000"/>
          <w:sz w:val="20"/>
        </w:rPr>
        <w:t xml:space="preserve"> dichiarazione di cui all’art. 1</w:t>
      </w:r>
      <w:r w:rsidR="0070313F" w:rsidRPr="001B304F">
        <w:rPr>
          <w:rFonts w:ascii="Arial" w:hAnsi="Arial"/>
          <w:color w:val="000000"/>
          <w:sz w:val="20"/>
        </w:rPr>
        <w:t>,</w:t>
      </w:r>
      <w:r w:rsidRPr="001B304F">
        <w:rPr>
          <w:rFonts w:ascii="Arial" w:hAnsi="Arial"/>
          <w:color w:val="000000"/>
          <w:sz w:val="20"/>
        </w:rPr>
        <w:t xml:space="preserve"> comma 1223</w:t>
      </w:r>
      <w:r w:rsidRPr="001B304F">
        <w:rPr>
          <w:rFonts w:ascii="Arial" w:hAnsi="Arial"/>
          <w:vertAlign w:val="superscript"/>
        </w:rPr>
        <w:footnoteReference w:id="3"/>
      </w:r>
      <w:r w:rsidR="0070313F" w:rsidRPr="001B304F">
        <w:rPr>
          <w:rFonts w:ascii="Arial" w:hAnsi="Arial"/>
          <w:color w:val="000000"/>
          <w:sz w:val="20"/>
        </w:rPr>
        <w:t>,</w:t>
      </w:r>
      <w:r w:rsidRPr="001B304F">
        <w:rPr>
          <w:rFonts w:ascii="Arial" w:hAnsi="Arial"/>
          <w:color w:val="000000"/>
          <w:sz w:val="20"/>
        </w:rPr>
        <w:t xml:space="preserve"> della Legge 27/12/2006 n. 296</w:t>
      </w:r>
      <w:r w:rsidR="0070313F" w:rsidRPr="001B304F">
        <w:rPr>
          <w:rFonts w:ascii="Arial" w:hAnsi="Arial"/>
          <w:color w:val="000000"/>
          <w:sz w:val="20"/>
        </w:rPr>
        <w:t>,</w:t>
      </w:r>
      <w:r w:rsidRPr="001B304F">
        <w:rPr>
          <w:rFonts w:ascii="Arial" w:hAnsi="Arial"/>
          <w:color w:val="000000"/>
          <w:sz w:val="20"/>
        </w:rPr>
        <w:t xml:space="preserve"> come regolamentata dal </w:t>
      </w:r>
      <w:r w:rsidR="0070313F" w:rsidRPr="001B304F">
        <w:rPr>
          <w:rFonts w:ascii="Arial" w:hAnsi="Arial"/>
          <w:color w:val="000000"/>
          <w:sz w:val="20"/>
        </w:rPr>
        <w:t>D</w:t>
      </w:r>
      <w:r w:rsidRPr="001B304F">
        <w:rPr>
          <w:rFonts w:ascii="Arial" w:hAnsi="Arial"/>
          <w:color w:val="000000"/>
          <w:sz w:val="20"/>
        </w:rPr>
        <w:t xml:space="preserve">ecreto di attuazione (D.P.C.M. 23/05/2007 G.U. serie generale n.160 del 12/07/2007) in applicazione della giurisprudenza </w:t>
      </w:r>
      <w:proofErr w:type="spellStart"/>
      <w:r w:rsidRPr="001B304F">
        <w:rPr>
          <w:rFonts w:ascii="Arial" w:hAnsi="Arial"/>
          <w:color w:val="000000"/>
          <w:sz w:val="20"/>
        </w:rPr>
        <w:t>Deggendorf</w:t>
      </w:r>
      <w:proofErr w:type="spellEnd"/>
      <w:r w:rsidRPr="001B304F">
        <w:rPr>
          <w:rFonts w:ascii="Arial" w:hAnsi="Arial"/>
          <w:color w:val="000000"/>
          <w:sz w:val="20"/>
        </w:rPr>
        <w:t xml:space="preserve"> (c.d. clausola </w:t>
      </w:r>
      <w:proofErr w:type="spellStart"/>
      <w:r w:rsidRPr="001B304F">
        <w:rPr>
          <w:rFonts w:ascii="Arial" w:hAnsi="Arial"/>
          <w:color w:val="000000"/>
          <w:sz w:val="20"/>
        </w:rPr>
        <w:t>Deggendorf</w:t>
      </w:r>
      <w:proofErr w:type="spellEnd"/>
      <w:r w:rsidRPr="001B304F">
        <w:rPr>
          <w:rFonts w:ascii="Arial" w:hAnsi="Arial"/>
          <w:color w:val="000000"/>
          <w:sz w:val="20"/>
        </w:rPr>
        <w:t>).</w:t>
      </w:r>
    </w:p>
    <w:p w14:paraId="7E6CF9E6" w14:textId="3CA8639A" w:rsidR="00C63B7D" w:rsidRPr="001B304F" w:rsidRDefault="00F71996"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lastRenderedPageBreak/>
        <w:t>Richiesta di a</w:t>
      </w:r>
      <w:r w:rsidR="00600481" w:rsidRPr="001B304F">
        <w:rPr>
          <w:rFonts w:ascii="Arial" w:hAnsi="Arial"/>
          <w:color w:val="000000"/>
          <w:sz w:val="20"/>
        </w:rPr>
        <w:t xml:space="preserve">utocertificazione </w:t>
      </w:r>
      <w:r w:rsidR="00670319" w:rsidRPr="001B304F">
        <w:rPr>
          <w:rFonts w:ascii="Arial" w:hAnsi="Arial"/>
          <w:color w:val="000000"/>
          <w:sz w:val="20"/>
        </w:rPr>
        <w:t>del Soggetto istante</w:t>
      </w:r>
      <w:r w:rsidR="0070313F" w:rsidRPr="001B304F">
        <w:rPr>
          <w:rFonts w:ascii="Arial" w:hAnsi="Arial"/>
          <w:color w:val="000000"/>
          <w:sz w:val="20"/>
        </w:rPr>
        <w:t xml:space="preserve"> </w:t>
      </w:r>
      <w:bookmarkStart w:id="3" w:name="_Hlk45020359"/>
      <w:r w:rsidR="0070313F" w:rsidRPr="001B304F">
        <w:rPr>
          <w:rFonts w:ascii="Arial" w:hAnsi="Arial"/>
          <w:color w:val="000000"/>
          <w:sz w:val="20"/>
        </w:rPr>
        <w:t>(</w:t>
      </w:r>
      <w:r w:rsidR="00670319" w:rsidRPr="001B304F">
        <w:rPr>
          <w:rFonts w:ascii="Arial" w:hAnsi="Arial"/>
          <w:color w:val="000000"/>
          <w:sz w:val="20"/>
        </w:rPr>
        <w:t>indicata</w:t>
      </w:r>
      <w:r w:rsidR="0070313F" w:rsidRPr="001B304F">
        <w:rPr>
          <w:rFonts w:ascii="Arial" w:hAnsi="Arial"/>
          <w:color w:val="000000"/>
          <w:sz w:val="20"/>
        </w:rPr>
        <w:t xml:space="preserve"> nell’elenco della documentazione da presentare in sede di candidatura</w:t>
      </w:r>
      <w:r w:rsidR="00670319" w:rsidRPr="001B304F">
        <w:rPr>
          <w:rFonts w:ascii="Arial" w:hAnsi="Arial"/>
          <w:color w:val="000000"/>
          <w:sz w:val="20"/>
        </w:rPr>
        <w:t xml:space="preserve">, ovvero inserita tra le dichiarazioni </w:t>
      </w:r>
      <w:r w:rsidR="00B53F88" w:rsidRPr="00A47E6E">
        <w:rPr>
          <w:rFonts w:ascii="Arial" w:hAnsi="Arial" w:cs="Arial"/>
          <w:color w:val="000000"/>
          <w:sz w:val="20"/>
          <w:szCs w:val="20"/>
        </w:rPr>
        <w:t xml:space="preserve">contenute nel </w:t>
      </w:r>
      <w:proofErr w:type="spellStart"/>
      <w:r w:rsidR="00B53F88" w:rsidRPr="00A47E6E">
        <w:rPr>
          <w:rFonts w:ascii="Arial" w:hAnsi="Arial" w:cs="Arial"/>
          <w:i/>
          <w:iCs/>
          <w:color w:val="000000"/>
          <w:sz w:val="20"/>
          <w:szCs w:val="20"/>
        </w:rPr>
        <w:t>fac</w:t>
      </w:r>
      <w:proofErr w:type="spellEnd"/>
      <w:r w:rsidR="00B53F88" w:rsidRPr="00A47E6E">
        <w:rPr>
          <w:rFonts w:ascii="Arial" w:hAnsi="Arial" w:cs="Arial"/>
          <w:i/>
          <w:iCs/>
          <w:color w:val="000000"/>
          <w:sz w:val="20"/>
          <w:szCs w:val="20"/>
        </w:rPr>
        <w:t xml:space="preserve"> simile</w:t>
      </w:r>
      <w:r w:rsidR="00B53F88" w:rsidRPr="00A47E6E">
        <w:rPr>
          <w:rFonts w:ascii="Arial" w:hAnsi="Arial" w:cs="Arial"/>
          <w:color w:val="000000"/>
          <w:sz w:val="20"/>
          <w:szCs w:val="20"/>
        </w:rPr>
        <w:t xml:space="preserve"> di </w:t>
      </w:r>
      <w:r w:rsidR="00670319" w:rsidRPr="00A47E6E">
        <w:rPr>
          <w:rFonts w:ascii="Arial" w:hAnsi="Arial" w:cs="Arial"/>
          <w:color w:val="000000"/>
          <w:sz w:val="20"/>
          <w:szCs w:val="20"/>
        </w:rPr>
        <w:t>istanza</w:t>
      </w:r>
      <w:r w:rsidR="00670319" w:rsidRPr="001B304F">
        <w:rPr>
          <w:rFonts w:ascii="Arial" w:hAnsi="Arial"/>
          <w:color w:val="000000"/>
          <w:sz w:val="20"/>
        </w:rPr>
        <w:t xml:space="preserve"> di finanziamento</w:t>
      </w:r>
      <w:r w:rsidR="00EF446F" w:rsidRPr="001B304F">
        <w:rPr>
          <w:rFonts w:ascii="Arial" w:hAnsi="Arial"/>
          <w:color w:val="000000"/>
          <w:sz w:val="20"/>
        </w:rPr>
        <w:t xml:space="preserve"> da allegare all’Avviso</w:t>
      </w:r>
      <w:r w:rsidR="0070313F" w:rsidRPr="001B304F">
        <w:rPr>
          <w:rFonts w:ascii="Arial" w:hAnsi="Arial"/>
          <w:color w:val="000000"/>
          <w:sz w:val="20"/>
        </w:rPr>
        <w:t>)</w:t>
      </w:r>
      <w:bookmarkEnd w:id="3"/>
      <w:r w:rsidR="00C3345F" w:rsidRPr="001B304F">
        <w:rPr>
          <w:rFonts w:ascii="Arial" w:hAnsi="Arial"/>
          <w:color w:val="000000"/>
          <w:sz w:val="20"/>
        </w:rPr>
        <w:t xml:space="preserve"> </w:t>
      </w:r>
      <w:r w:rsidR="00EF446F" w:rsidRPr="001B304F">
        <w:rPr>
          <w:rFonts w:ascii="Arial" w:hAnsi="Arial"/>
          <w:color w:val="000000"/>
          <w:sz w:val="20"/>
        </w:rPr>
        <w:t xml:space="preserve">concernente la dichiarazione </w:t>
      </w:r>
      <w:r w:rsidR="00600481" w:rsidRPr="001B304F">
        <w:rPr>
          <w:rFonts w:ascii="Arial" w:hAnsi="Arial"/>
          <w:color w:val="000000"/>
          <w:sz w:val="20"/>
        </w:rPr>
        <w:t xml:space="preserve">che l’operazione </w:t>
      </w:r>
      <w:r w:rsidR="007C33CC" w:rsidRPr="001B304F">
        <w:rPr>
          <w:rFonts w:ascii="Arial" w:hAnsi="Arial"/>
          <w:color w:val="000000"/>
          <w:sz w:val="20"/>
        </w:rPr>
        <w:t>proposta</w:t>
      </w:r>
      <w:r w:rsidR="00600481" w:rsidRPr="001B304F">
        <w:rPr>
          <w:rFonts w:ascii="Arial" w:hAnsi="Arial"/>
          <w:color w:val="000000"/>
          <w:sz w:val="20"/>
        </w:rPr>
        <w:t xml:space="preserve"> per il sostegno non includa attività che facevano parte di un’operazione che è stata o dovrebbe essere stata oggetto di una procedura di recupero, a seguito della rilocalizzazione di un’attività produttiva al di fuori dell’area interessata dal PO</w:t>
      </w:r>
      <w:r w:rsidR="007C33CC" w:rsidRPr="001B304F">
        <w:rPr>
          <w:rFonts w:ascii="Arial" w:hAnsi="Arial"/>
          <w:color w:val="000000"/>
          <w:sz w:val="20"/>
        </w:rPr>
        <w:t>R</w:t>
      </w:r>
      <w:r w:rsidR="00600481" w:rsidRPr="001B304F">
        <w:rPr>
          <w:rFonts w:ascii="Arial" w:hAnsi="Arial"/>
          <w:color w:val="000000"/>
          <w:sz w:val="20"/>
        </w:rPr>
        <w:t xml:space="preserve">, ai sensi dell’art. 125, par. 3, lett. f), del </w:t>
      </w:r>
      <w:r w:rsidR="004B0C7C" w:rsidRPr="001B304F">
        <w:rPr>
          <w:rFonts w:ascii="Arial" w:hAnsi="Arial"/>
          <w:color w:val="000000"/>
          <w:sz w:val="20"/>
        </w:rPr>
        <w:t>R</w:t>
      </w:r>
      <w:r w:rsidR="00600481" w:rsidRPr="001B304F">
        <w:rPr>
          <w:rFonts w:ascii="Arial" w:hAnsi="Arial"/>
          <w:color w:val="000000"/>
          <w:sz w:val="20"/>
        </w:rPr>
        <w:t>eg. (UE) n. 1303/2013.</w:t>
      </w:r>
    </w:p>
    <w:p w14:paraId="35BBF06E" w14:textId="50B6D38F" w:rsidR="00805181" w:rsidRPr="001B304F" w:rsidRDefault="00805181" w:rsidP="001B304F">
      <w:pPr>
        <w:pStyle w:val="Paragrafoelenco"/>
        <w:numPr>
          <w:ilvl w:val="0"/>
          <w:numId w:val="2"/>
        </w:numPr>
        <w:autoSpaceDE w:val="0"/>
        <w:autoSpaceDN w:val="0"/>
        <w:adjustRightInd w:val="0"/>
        <w:spacing w:before="80" w:after="60" w:line="276" w:lineRule="auto"/>
        <w:ind w:left="714" w:hanging="357"/>
        <w:contextualSpacing w:val="0"/>
        <w:jc w:val="both"/>
        <w:rPr>
          <w:rFonts w:ascii="Arial" w:hAnsi="Arial"/>
          <w:color w:val="000000"/>
          <w:sz w:val="20"/>
        </w:rPr>
      </w:pPr>
      <w:r w:rsidRPr="001B304F">
        <w:rPr>
          <w:rFonts w:ascii="Arial" w:hAnsi="Arial"/>
          <w:color w:val="000000"/>
          <w:sz w:val="20"/>
        </w:rPr>
        <w:t>Criteri di selezione:</w:t>
      </w:r>
    </w:p>
    <w:p w14:paraId="060379D1" w14:textId="01DB18EB" w:rsidR="00397612" w:rsidRPr="001B304F" w:rsidRDefault="00397612"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condizioni di ammissibilità</w:t>
      </w:r>
      <w:r w:rsidR="0085429F" w:rsidRPr="00A47E6E">
        <w:rPr>
          <w:rFonts w:ascii="Arial" w:hAnsi="Arial" w:cs="Arial"/>
          <w:color w:val="000000"/>
          <w:sz w:val="20"/>
          <w:szCs w:val="20"/>
        </w:rPr>
        <w:t xml:space="preserve"> (formale e sostanziale)</w:t>
      </w:r>
      <w:r w:rsidRPr="00A47E6E">
        <w:rPr>
          <w:rFonts w:ascii="Arial" w:hAnsi="Arial" w:cs="Arial"/>
          <w:color w:val="000000"/>
          <w:sz w:val="20"/>
          <w:szCs w:val="20"/>
        </w:rPr>
        <w:t>;</w:t>
      </w:r>
    </w:p>
    <w:p w14:paraId="4E64EFD6" w14:textId="77777777" w:rsidR="00805181" w:rsidRPr="001B304F" w:rsidRDefault="00EF7B80"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(ove applicabili in relazione alla tipologia di operazioni che l’Avviso pubblico finanzia) </w:t>
      </w:r>
      <w:r w:rsidR="00397612" w:rsidRPr="001B304F">
        <w:rPr>
          <w:rFonts w:ascii="Arial" w:hAnsi="Arial"/>
          <w:color w:val="000000"/>
          <w:sz w:val="20"/>
        </w:rPr>
        <w:t>criteri</w:t>
      </w:r>
      <w:r w:rsidR="00805181" w:rsidRPr="001B304F">
        <w:rPr>
          <w:rFonts w:ascii="Arial" w:hAnsi="Arial"/>
          <w:color w:val="000000"/>
          <w:sz w:val="20"/>
        </w:rPr>
        <w:t xml:space="preserve"> di </w:t>
      </w:r>
      <w:r w:rsidR="00B75B9A" w:rsidRPr="001B304F">
        <w:rPr>
          <w:rFonts w:ascii="Arial" w:hAnsi="Arial"/>
          <w:color w:val="000000"/>
          <w:sz w:val="20"/>
        </w:rPr>
        <w:t>valutazione</w:t>
      </w:r>
      <w:r w:rsidR="00ED79AA" w:rsidRPr="001B304F">
        <w:rPr>
          <w:rFonts w:ascii="Arial" w:hAnsi="Arial"/>
          <w:color w:val="000000"/>
          <w:sz w:val="20"/>
        </w:rPr>
        <w:t xml:space="preserve"> con indicazione dei rispettivi pesi, delle condizioni di attribuzione dei punteggi e, se del caso, del punteggio minimo richiesto per accedere a </w:t>
      </w:r>
      <w:r w:rsidR="005F47FC" w:rsidRPr="001B304F">
        <w:rPr>
          <w:rFonts w:ascii="Arial" w:hAnsi="Arial"/>
          <w:color w:val="000000"/>
          <w:sz w:val="20"/>
        </w:rPr>
        <w:t>contribuzione finanziaria</w:t>
      </w:r>
      <w:r w:rsidR="00805181" w:rsidRPr="001B304F">
        <w:rPr>
          <w:rFonts w:ascii="Arial" w:hAnsi="Arial"/>
          <w:color w:val="000000"/>
          <w:sz w:val="20"/>
        </w:rPr>
        <w:t>;</w:t>
      </w:r>
    </w:p>
    <w:p w14:paraId="1151C554" w14:textId="77777777" w:rsidR="00B6120D" w:rsidRPr="001B304F" w:rsidRDefault="008051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eventuali priorità in tema di pari opportunità, ambiente, sviluppo locale</w:t>
      </w:r>
      <w:r w:rsidR="00B6120D" w:rsidRPr="001B304F">
        <w:rPr>
          <w:rFonts w:ascii="Arial" w:hAnsi="Arial"/>
          <w:color w:val="000000"/>
          <w:sz w:val="20"/>
        </w:rPr>
        <w:t xml:space="preserve">, </w:t>
      </w:r>
      <w:r w:rsidR="00B6120D" w:rsidRPr="001B304F">
        <w:rPr>
          <w:rFonts w:ascii="Arial" w:hAnsi="Arial"/>
          <w:i/>
          <w:color w:val="000000"/>
          <w:sz w:val="20"/>
        </w:rPr>
        <w:t>etc</w:t>
      </w:r>
      <w:r w:rsidRPr="001B304F">
        <w:rPr>
          <w:rFonts w:ascii="Arial" w:hAnsi="Arial"/>
          <w:color w:val="000000"/>
          <w:sz w:val="20"/>
        </w:rPr>
        <w:t>.</w:t>
      </w:r>
    </w:p>
    <w:p w14:paraId="090BE02A" w14:textId="0F17997C" w:rsidR="0027389B" w:rsidRPr="00A47E6E" w:rsidRDefault="004C678B" w:rsidP="00A47E6E">
      <w:pPr>
        <w:pStyle w:val="Paragrafoelenco"/>
        <w:autoSpaceDE w:val="0"/>
        <w:autoSpaceDN w:val="0"/>
        <w:adjustRightInd w:val="0"/>
        <w:spacing w:before="60" w:after="0" w:line="276" w:lineRule="auto"/>
        <w:ind w:left="714"/>
        <w:contextualSpacing w:val="0"/>
        <w:jc w:val="both"/>
        <w:rPr>
          <w:rFonts w:ascii="Arial" w:hAnsi="Arial" w:cs="Arial"/>
          <w:color w:val="000000"/>
          <w:sz w:val="20"/>
          <w:szCs w:val="20"/>
        </w:rPr>
      </w:pPr>
      <w:r w:rsidRPr="0095245A">
        <w:rPr>
          <w:rFonts w:ascii="Arial" w:hAnsi="Arial" w:cs="Arial"/>
          <w:color w:val="000000"/>
          <w:sz w:val="20"/>
          <w:szCs w:val="20"/>
        </w:rPr>
        <w:t xml:space="preserve">Qualora vengano stabiliti criteri e/o sub-criteri di valutazione di natura qualitativa, la cui quantificazione sotto forma di punteggio </w:t>
      </w:r>
      <w:r w:rsidR="0095245A">
        <w:rPr>
          <w:rFonts w:ascii="Arial" w:hAnsi="Arial" w:cs="Arial"/>
          <w:color w:val="000000"/>
          <w:sz w:val="20"/>
          <w:szCs w:val="20"/>
        </w:rPr>
        <w:t>implichi l’espressione di un giudizio</w:t>
      </w:r>
      <w:r w:rsidRPr="0095245A">
        <w:rPr>
          <w:rFonts w:ascii="Arial" w:hAnsi="Arial" w:cs="Arial"/>
          <w:color w:val="000000"/>
          <w:sz w:val="20"/>
          <w:szCs w:val="20"/>
        </w:rPr>
        <w:t>, specificare in maniera chiara</w:t>
      </w:r>
      <w:r w:rsidR="0095245A">
        <w:rPr>
          <w:rFonts w:ascii="Arial" w:hAnsi="Arial" w:cs="Arial"/>
          <w:color w:val="000000"/>
          <w:sz w:val="20"/>
          <w:szCs w:val="20"/>
        </w:rPr>
        <w:t xml:space="preserve"> le motivazioni e gli elementi fondanti il giudizio espresso</w:t>
      </w:r>
      <w:r w:rsidRPr="0095245A">
        <w:rPr>
          <w:rFonts w:ascii="Arial" w:hAnsi="Arial" w:cs="Arial"/>
          <w:color w:val="000000"/>
          <w:sz w:val="20"/>
          <w:szCs w:val="20"/>
        </w:rPr>
        <w:t>.</w:t>
      </w:r>
    </w:p>
    <w:p w14:paraId="27A36B06" w14:textId="1767E65E" w:rsidR="00B6120D" w:rsidRPr="001B304F" w:rsidRDefault="00FC0EDF" w:rsidP="001B304F">
      <w:pPr>
        <w:pStyle w:val="Paragrafoelenco"/>
        <w:numPr>
          <w:ilvl w:val="0"/>
          <w:numId w:val="2"/>
        </w:numPr>
        <w:autoSpaceDE w:val="0"/>
        <w:autoSpaceDN w:val="0"/>
        <w:adjustRightInd w:val="0"/>
        <w:spacing w:before="8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e termini </w:t>
      </w:r>
      <w:r w:rsidR="00137FE4" w:rsidRPr="001B304F">
        <w:rPr>
          <w:rFonts w:ascii="Arial" w:hAnsi="Arial"/>
          <w:color w:val="000000"/>
          <w:sz w:val="20"/>
        </w:rPr>
        <w:t>di istruttoria</w:t>
      </w:r>
      <w:r w:rsidR="00B6120D" w:rsidRPr="001B304F">
        <w:rPr>
          <w:rFonts w:ascii="Arial" w:hAnsi="Arial"/>
          <w:color w:val="000000"/>
          <w:sz w:val="20"/>
        </w:rPr>
        <w:t xml:space="preserve">: </w:t>
      </w:r>
    </w:p>
    <w:p w14:paraId="434D8EC2" w14:textId="07FD6018" w:rsidR="00B75B9A" w:rsidRPr="001B304F" w:rsidRDefault="00B75B9A"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procedur</w:t>
      </w:r>
      <w:r w:rsidR="006F13BC" w:rsidRPr="001B304F">
        <w:rPr>
          <w:rFonts w:ascii="Arial" w:hAnsi="Arial"/>
          <w:color w:val="000000"/>
          <w:sz w:val="20"/>
        </w:rPr>
        <w:t>a</w:t>
      </w:r>
      <w:r w:rsidRPr="001B304F">
        <w:rPr>
          <w:rFonts w:ascii="Arial" w:hAnsi="Arial"/>
          <w:color w:val="000000"/>
          <w:sz w:val="20"/>
        </w:rPr>
        <w:t xml:space="preserve"> di selezione</w:t>
      </w:r>
      <w:r w:rsidR="0085429F" w:rsidRPr="00A47E6E">
        <w:rPr>
          <w:rFonts w:ascii="Arial" w:eastAsia="Times New Roman" w:hAnsi="Arial" w:cs="Arial"/>
          <w:color w:val="000000"/>
          <w:sz w:val="20"/>
          <w:szCs w:val="20"/>
          <w:lang w:eastAsia="it-IT"/>
        </w:rPr>
        <w:t xml:space="preserve"> adottata</w:t>
      </w:r>
      <w:r w:rsidRPr="001B304F">
        <w:rPr>
          <w:rFonts w:ascii="Arial" w:hAnsi="Arial"/>
          <w:color w:val="000000"/>
          <w:sz w:val="20"/>
        </w:rPr>
        <w:t>;</w:t>
      </w:r>
    </w:p>
    <w:p w14:paraId="116A908E" w14:textId="4D57992E" w:rsidR="00B6120D" w:rsidRPr="001B304F" w:rsidRDefault="00B6120D"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termini per la definizione </w:t>
      </w:r>
      <w:r w:rsidR="00B75B9A" w:rsidRPr="001B304F">
        <w:rPr>
          <w:rFonts w:ascii="Arial" w:hAnsi="Arial"/>
          <w:color w:val="000000"/>
          <w:sz w:val="20"/>
        </w:rPr>
        <w:t xml:space="preserve">degli esiti </w:t>
      </w:r>
      <w:r w:rsidR="00137FE4" w:rsidRPr="001B304F">
        <w:rPr>
          <w:rFonts w:ascii="Arial" w:hAnsi="Arial"/>
          <w:color w:val="000000"/>
          <w:sz w:val="20"/>
        </w:rPr>
        <w:t>delle attività di istruttoria</w:t>
      </w:r>
      <w:r w:rsidRPr="001B304F">
        <w:rPr>
          <w:rFonts w:ascii="Arial" w:hAnsi="Arial"/>
          <w:color w:val="000000"/>
          <w:sz w:val="20"/>
        </w:rPr>
        <w:t xml:space="preserve">; </w:t>
      </w:r>
    </w:p>
    <w:p w14:paraId="40385687" w14:textId="14954AF6" w:rsidR="00805181" w:rsidRPr="001B304F" w:rsidRDefault="006F13BC" w:rsidP="001B304F">
      <w:pPr>
        <w:pStyle w:val="Paragrafoelenco"/>
        <w:numPr>
          <w:ilvl w:val="0"/>
          <w:numId w:val="9"/>
        </w:numPr>
        <w:autoSpaceDE w:val="0"/>
        <w:autoSpaceDN w:val="0"/>
        <w:adjustRightInd w:val="0"/>
        <w:spacing w:before="60" w:after="120" w:line="276" w:lineRule="auto"/>
        <w:ind w:left="1094" w:hanging="357"/>
        <w:contextualSpacing w:val="0"/>
        <w:jc w:val="both"/>
        <w:rPr>
          <w:rFonts w:ascii="Arial" w:hAnsi="Arial"/>
          <w:color w:val="000000"/>
          <w:sz w:val="20"/>
        </w:rPr>
      </w:pPr>
      <w:bookmarkStart w:id="4" w:name="_Hlk45020947"/>
      <w:r w:rsidRPr="001B304F">
        <w:rPr>
          <w:rFonts w:ascii="Arial" w:hAnsi="Arial"/>
          <w:color w:val="000000"/>
          <w:sz w:val="20"/>
        </w:rPr>
        <w:t xml:space="preserve">nel caso di procedure “a graduatoria”, </w:t>
      </w:r>
      <w:bookmarkEnd w:id="4"/>
      <w:r w:rsidRPr="001B304F">
        <w:rPr>
          <w:rFonts w:ascii="Arial" w:hAnsi="Arial"/>
          <w:color w:val="000000"/>
          <w:sz w:val="20"/>
        </w:rPr>
        <w:t>termini di validità della graduatoria</w:t>
      </w:r>
      <w:r w:rsidR="0085429F" w:rsidRPr="00A47E6E">
        <w:rPr>
          <w:rFonts w:ascii="Arial" w:eastAsia="Times New Roman" w:hAnsi="Arial" w:cs="Arial"/>
          <w:color w:val="000000"/>
          <w:sz w:val="20"/>
          <w:szCs w:val="20"/>
          <w:lang w:eastAsia="it-IT"/>
        </w:rPr>
        <w:t xml:space="preserve"> </w:t>
      </w:r>
      <w:bookmarkStart w:id="5" w:name="_Hlk45020623"/>
      <w:r w:rsidR="0085429F" w:rsidRPr="00A47E6E">
        <w:rPr>
          <w:rFonts w:ascii="Arial" w:eastAsia="Times New Roman" w:hAnsi="Arial" w:cs="Arial"/>
          <w:color w:val="000000"/>
          <w:sz w:val="20"/>
          <w:szCs w:val="20"/>
          <w:lang w:eastAsia="it-IT"/>
        </w:rPr>
        <w:t>e</w:t>
      </w:r>
      <w:r w:rsidRPr="001B304F">
        <w:rPr>
          <w:rFonts w:ascii="Arial" w:hAnsi="Arial"/>
          <w:color w:val="000000"/>
          <w:sz w:val="20"/>
        </w:rPr>
        <w:t xml:space="preserve"> indicazione della possibilità e dei termini </w:t>
      </w:r>
      <w:bookmarkEnd w:id="5"/>
      <w:r w:rsidRPr="001B304F">
        <w:rPr>
          <w:rFonts w:ascii="Arial" w:hAnsi="Arial"/>
          <w:color w:val="000000"/>
          <w:sz w:val="20"/>
        </w:rPr>
        <w:t>per l’eventuale scorrimento della stessa</w:t>
      </w:r>
      <w:r w:rsidR="00B6120D" w:rsidRPr="001B304F">
        <w:rPr>
          <w:rFonts w:ascii="Arial" w:hAnsi="Arial"/>
          <w:color w:val="000000"/>
          <w:sz w:val="20"/>
        </w:rPr>
        <w:t>.</w:t>
      </w:r>
    </w:p>
    <w:p w14:paraId="4C5C42B2" w14:textId="77777777" w:rsidR="001847E3" w:rsidRPr="001B304F" w:rsidRDefault="001847E3" w:rsidP="001B304F">
      <w:pPr>
        <w:pStyle w:val="Paragrafoelenco"/>
        <w:numPr>
          <w:ilvl w:val="0"/>
          <w:numId w:val="2"/>
        </w:numPr>
        <w:tabs>
          <w:tab w:val="left" w:pos="8505"/>
        </w:tabs>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Modalità di attuazione e gestione delle operazioni, compresi i termini di avvio e conclusione delle stesse.</w:t>
      </w:r>
    </w:p>
    <w:p w14:paraId="0A7795B6" w14:textId="77777777" w:rsidR="001847E3" w:rsidRPr="001B304F" w:rsidRDefault="001847E3" w:rsidP="001B304F">
      <w:pPr>
        <w:pStyle w:val="Paragrafoelenco"/>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w:t>
      </w:r>
      <w:r w:rsidR="004300B9" w:rsidRPr="001B304F">
        <w:rPr>
          <w:rFonts w:ascii="Arial" w:hAnsi="Arial"/>
          <w:color w:val="000000"/>
          <w:sz w:val="20"/>
        </w:rPr>
        <w:t xml:space="preserve">e termini </w:t>
      </w:r>
      <w:r w:rsidRPr="001B304F">
        <w:rPr>
          <w:rFonts w:ascii="Arial" w:hAnsi="Arial"/>
          <w:color w:val="000000"/>
          <w:sz w:val="20"/>
        </w:rPr>
        <w:t>di rendicontazione delle spese da parte del Beneficiario.</w:t>
      </w:r>
    </w:p>
    <w:p w14:paraId="28B721F0" w14:textId="77777777" w:rsidR="00805181" w:rsidRPr="001B304F" w:rsidRDefault="00FC0EDF" w:rsidP="001B304F">
      <w:pPr>
        <w:pStyle w:val="Paragrafoelenco"/>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P</w:t>
      </w:r>
      <w:r w:rsidR="00805181" w:rsidRPr="001B304F">
        <w:rPr>
          <w:rFonts w:ascii="Arial" w:hAnsi="Arial"/>
          <w:color w:val="000000"/>
          <w:sz w:val="20"/>
        </w:rPr>
        <w:t xml:space="preserve">rincipali </w:t>
      </w:r>
      <w:r w:rsidRPr="001B304F">
        <w:rPr>
          <w:rFonts w:ascii="Arial" w:hAnsi="Arial"/>
          <w:color w:val="000000"/>
          <w:sz w:val="20"/>
        </w:rPr>
        <w:t xml:space="preserve">obblighi e </w:t>
      </w:r>
      <w:r w:rsidR="00805181" w:rsidRPr="001B304F">
        <w:rPr>
          <w:rFonts w:ascii="Arial" w:hAnsi="Arial"/>
          <w:color w:val="000000"/>
          <w:sz w:val="20"/>
        </w:rPr>
        <w:t xml:space="preserve">impegni del </w:t>
      </w:r>
      <w:r w:rsidR="0098104B" w:rsidRPr="001B304F">
        <w:rPr>
          <w:rFonts w:ascii="Arial" w:hAnsi="Arial"/>
          <w:color w:val="000000"/>
          <w:sz w:val="20"/>
        </w:rPr>
        <w:t>B</w:t>
      </w:r>
      <w:r w:rsidR="00805181" w:rsidRPr="001B304F">
        <w:rPr>
          <w:rFonts w:ascii="Arial" w:hAnsi="Arial"/>
          <w:color w:val="000000"/>
          <w:sz w:val="20"/>
        </w:rPr>
        <w:t>eneficiario, tra cui:</w:t>
      </w:r>
    </w:p>
    <w:p w14:paraId="149DBE38" w14:textId="77777777" w:rsidR="00B73045" w:rsidRPr="001B304F" w:rsidRDefault="00D15781" w:rsidP="001B304F">
      <w:pPr>
        <w:pStyle w:val="Paragrafoelenco"/>
        <w:numPr>
          <w:ilvl w:val="0"/>
          <w:numId w:val="10"/>
        </w:numPr>
        <w:autoSpaceDE w:val="0"/>
        <w:autoSpaceDN w:val="0"/>
        <w:adjustRightInd w:val="0"/>
        <w:spacing w:before="120" w:line="276" w:lineRule="auto"/>
        <w:ind w:left="1134"/>
        <w:contextualSpacing w:val="0"/>
        <w:rPr>
          <w:rFonts w:ascii="Arial" w:hAnsi="Arial"/>
          <w:color w:val="000000"/>
          <w:sz w:val="20"/>
        </w:rPr>
      </w:pPr>
      <w:r w:rsidRPr="001B304F">
        <w:rPr>
          <w:rFonts w:ascii="Arial" w:hAnsi="Arial"/>
          <w:color w:val="000000"/>
          <w:sz w:val="20"/>
        </w:rPr>
        <w:t>rispetto del divieto di doppio finanziamento, che sancisce il principio per cui non è ammissibile la spesa per la quale il Beneficiario ha già fruito di una misura di sostegno finanziario pubblico;</w:t>
      </w:r>
    </w:p>
    <w:p w14:paraId="7D063470" w14:textId="77777777" w:rsidR="00A22CF8" w:rsidRPr="001B304F" w:rsidRDefault="00D15781" w:rsidP="001B304F">
      <w:pPr>
        <w:pStyle w:val="Paragrafoelenco"/>
        <w:numPr>
          <w:ilvl w:val="0"/>
          <w:numId w:val="10"/>
        </w:numPr>
        <w:autoSpaceDE w:val="0"/>
        <w:autoSpaceDN w:val="0"/>
        <w:adjustRightInd w:val="0"/>
        <w:spacing w:before="120" w:line="276" w:lineRule="auto"/>
        <w:ind w:left="1134"/>
        <w:contextualSpacing w:val="0"/>
        <w:rPr>
          <w:rFonts w:ascii="Arial" w:hAnsi="Arial"/>
          <w:color w:val="000000"/>
          <w:sz w:val="20"/>
        </w:rPr>
      </w:pPr>
      <w:r w:rsidRPr="001B304F">
        <w:rPr>
          <w:rFonts w:ascii="Arial" w:hAnsi="Arial"/>
          <w:color w:val="000000"/>
          <w:sz w:val="20"/>
        </w:rPr>
        <w:t>rispetto del vincolo di stabilità dell’operazione ai sensi e per gli effetti di cui all’art. 71 del Reg. (UE) n.1303/2013;</w:t>
      </w:r>
    </w:p>
    <w:p w14:paraId="68DCE78E" w14:textId="01B52B2A" w:rsidR="00B74660" w:rsidRPr="001B304F" w:rsidRDefault="008051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applicazione della normativa </w:t>
      </w:r>
      <w:r w:rsidR="000C1A95" w:rsidRPr="00A47E6E">
        <w:rPr>
          <w:rFonts w:ascii="Arial" w:hAnsi="Arial" w:cs="Arial"/>
          <w:color w:val="000000"/>
          <w:sz w:val="20"/>
          <w:szCs w:val="20"/>
        </w:rPr>
        <w:t>prevista</w:t>
      </w:r>
      <w:r w:rsidR="000C1A95" w:rsidRPr="001B304F">
        <w:rPr>
          <w:rFonts w:ascii="Arial" w:hAnsi="Arial"/>
          <w:color w:val="000000"/>
          <w:sz w:val="20"/>
        </w:rPr>
        <w:t xml:space="preserve"> </w:t>
      </w:r>
      <w:r w:rsidRPr="001B304F">
        <w:rPr>
          <w:rFonts w:ascii="Arial" w:hAnsi="Arial"/>
          <w:color w:val="000000"/>
          <w:sz w:val="20"/>
        </w:rPr>
        <w:t xml:space="preserve">in tema di </w:t>
      </w:r>
      <w:r w:rsidR="005D0DEC" w:rsidRPr="001B304F">
        <w:rPr>
          <w:rFonts w:ascii="Arial" w:hAnsi="Arial"/>
          <w:color w:val="000000"/>
          <w:sz w:val="20"/>
        </w:rPr>
        <w:t xml:space="preserve">informazione </w:t>
      </w:r>
      <w:r w:rsidR="005D0DEC" w:rsidRPr="00A47E6E">
        <w:rPr>
          <w:rFonts w:ascii="Arial" w:hAnsi="Arial" w:cs="Arial"/>
          <w:color w:val="000000"/>
          <w:sz w:val="20"/>
          <w:szCs w:val="20"/>
        </w:rPr>
        <w:t xml:space="preserve">e </w:t>
      </w:r>
      <w:r w:rsidRPr="00A47E6E">
        <w:rPr>
          <w:rFonts w:ascii="Arial" w:hAnsi="Arial" w:cs="Arial"/>
          <w:color w:val="000000"/>
          <w:sz w:val="20"/>
          <w:szCs w:val="20"/>
        </w:rPr>
        <w:t xml:space="preserve">pubblicità </w:t>
      </w:r>
      <w:r w:rsidR="000C1A95" w:rsidRPr="00A47E6E">
        <w:rPr>
          <w:rFonts w:ascii="Arial" w:hAnsi="Arial" w:cs="Arial"/>
          <w:color w:val="000000"/>
          <w:sz w:val="20"/>
          <w:szCs w:val="20"/>
        </w:rPr>
        <w:t>per le operazioni cofinanziate da Fondi Strutturali,</w:t>
      </w:r>
      <w:r w:rsidR="000C1A95" w:rsidRPr="001B304F">
        <w:rPr>
          <w:rFonts w:ascii="Arial" w:hAnsi="Arial"/>
          <w:color w:val="000000"/>
          <w:sz w:val="20"/>
        </w:rPr>
        <w:t xml:space="preserve"> con </w:t>
      </w:r>
      <w:r w:rsidR="000C1A95" w:rsidRPr="00A47E6E">
        <w:rPr>
          <w:rFonts w:ascii="Arial" w:hAnsi="Arial" w:cs="Arial"/>
          <w:color w:val="000000"/>
          <w:sz w:val="20"/>
          <w:szCs w:val="20"/>
        </w:rPr>
        <w:t>particolare riferimento a quanto previsto da</w:t>
      </w:r>
      <w:r w:rsidR="00B74660" w:rsidRPr="00A47E6E">
        <w:rPr>
          <w:rFonts w:ascii="Arial" w:hAnsi="Arial" w:cs="Arial"/>
          <w:color w:val="000000"/>
          <w:sz w:val="20"/>
          <w:szCs w:val="20"/>
        </w:rPr>
        <w:t>ll’Allegato</w:t>
      </w:r>
      <w:r w:rsidR="00B74660" w:rsidRPr="001B304F">
        <w:rPr>
          <w:rFonts w:ascii="Arial" w:hAnsi="Arial"/>
          <w:color w:val="000000"/>
          <w:sz w:val="20"/>
        </w:rPr>
        <w:t xml:space="preserve"> XII</w:t>
      </w:r>
      <w:r w:rsidR="00F1670B" w:rsidRPr="001B304F">
        <w:rPr>
          <w:rFonts w:ascii="Arial" w:hAnsi="Arial"/>
          <w:color w:val="000000"/>
          <w:sz w:val="20"/>
        </w:rPr>
        <w:t>, Sezione 2.2,</w:t>
      </w:r>
      <w:r w:rsidR="00B74660" w:rsidRPr="001B304F">
        <w:rPr>
          <w:rFonts w:ascii="Arial" w:hAnsi="Arial"/>
          <w:color w:val="000000"/>
          <w:sz w:val="20"/>
        </w:rPr>
        <w:t xml:space="preserve"> al Reg. (UE) n. 1303/2013 e </w:t>
      </w:r>
      <w:r w:rsidR="00B74660" w:rsidRPr="00A47E6E">
        <w:rPr>
          <w:rFonts w:ascii="Arial" w:hAnsi="Arial" w:cs="Arial"/>
          <w:color w:val="000000"/>
          <w:sz w:val="20"/>
          <w:szCs w:val="20"/>
        </w:rPr>
        <w:t>d</w:t>
      </w:r>
      <w:r w:rsidR="000C1A95" w:rsidRPr="00A47E6E">
        <w:rPr>
          <w:rFonts w:ascii="Arial" w:hAnsi="Arial" w:cs="Arial"/>
          <w:color w:val="000000"/>
          <w:sz w:val="20"/>
          <w:szCs w:val="20"/>
        </w:rPr>
        <w:t>a</w:t>
      </w:r>
      <w:r w:rsidR="00B74660" w:rsidRPr="00A47E6E">
        <w:rPr>
          <w:rFonts w:ascii="Arial" w:hAnsi="Arial" w:cs="Arial"/>
          <w:color w:val="000000"/>
          <w:sz w:val="20"/>
          <w:szCs w:val="20"/>
        </w:rPr>
        <w:t>l</w:t>
      </w:r>
      <w:r w:rsidR="00B74660" w:rsidRPr="001B304F">
        <w:rPr>
          <w:rFonts w:ascii="Arial" w:hAnsi="Arial"/>
          <w:color w:val="000000"/>
          <w:sz w:val="20"/>
        </w:rPr>
        <w:t xml:space="preserve"> Reg. </w:t>
      </w:r>
      <w:r w:rsidR="00C637BA" w:rsidRPr="001B304F">
        <w:rPr>
          <w:rFonts w:ascii="Arial" w:hAnsi="Arial"/>
          <w:color w:val="000000"/>
          <w:sz w:val="20"/>
        </w:rPr>
        <w:t xml:space="preserve">(UE) </w:t>
      </w:r>
      <w:r w:rsidR="00B74660" w:rsidRPr="001B304F">
        <w:rPr>
          <w:rFonts w:ascii="Arial" w:hAnsi="Arial"/>
          <w:color w:val="000000"/>
          <w:sz w:val="20"/>
        </w:rPr>
        <w:t>n. 821/2014</w:t>
      </w:r>
      <w:r w:rsidRPr="001B304F">
        <w:rPr>
          <w:rFonts w:ascii="Arial" w:hAnsi="Arial"/>
          <w:color w:val="000000"/>
          <w:sz w:val="20"/>
        </w:rPr>
        <w:t>;</w:t>
      </w:r>
    </w:p>
    <w:p w14:paraId="7DAC2898" w14:textId="1E45A7A0" w:rsidR="00F93F5F" w:rsidRPr="001B304F" w:rsidRDefault="00F93F5F"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rispetto </w:t>
      </w:r>
      <w:r w:rsidR="00761E4E" w:rsidRPr="00A47E6E">
        <w:rPr>
          <w:rFonts w:ascii="Arial" w:hAnsi="Arial" w:cs="Arial"/>
          <w:color w:val="000000"/>
          <w:sz w:val="20"/>
          <w:szCs w:val="20"/>
        </w:rPr>
        <w:t>della normativa comunitaria e nazionale</w:t>
      </w:r>
      <w:r w:rsidR="00761E4E" w:rsidRPr="001B304F">
        <w:rPr>
          <w:rFonts w:ascii="Arial" w:hAnsi="Arial"/>
          <w:color w:val="000000"/>
          <w:sz w:val="20"/>
        </w:rPr>
        <w:t xml:space="preserve"> </w:t>
      </w:r>
      <w:r w:rsidRPr="001B304F">
        <w:rPr>
          <w:rFonts w:ascii="Arial" w:hAnsi="Arial"/>
          <w:color w:val="000000"/>
          <w:sz w:val="20"/>
        </w:rPr>
        <w:t>in tema di ammissibilità delle spese</w:t>
      </w:r>
      <w:r w:rsidR="00761E4E" w:rsidRPr="00A47E6E">
        <w:rPr>
          <w:rFonts w:ascii="Arial" w:hAnsi="Arial" w:cs="Arial"/>
          <w:color w:val="000000"/>
          <w:sz w:val="20"/>
          <w:szCs w:val="20"/>
        </w:rPr>
        <w:t>, nonché delle disposizioni regionali in materia</w:t>
      </w:r>
      <w:r w:rsidRPr="001B304F">
        <w:rPr>
          <w:rFonts w:ascii="Arial" w:hAnsi="Arial"/>
          <w:color w:val="000000"/>
          <w:sz w:val="20"/>
        </w:rPr>
        <w:t>;</w:t>
      </w:r>
    </w:p>
    <w:p w14:paraId="509E52A4" w14:textId="5D098A46" w:rsidR="007A6246" w:rsidRPr="001B304F" w:rsidRDefault="00A22CF8"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tenuta </w:t>
      </w:r>
      <w:r w:rsidR="007A6246" w:rsidRPr="001B304F">
        <w:rPr>
          <w:rFonts w:ascii="Arial" w:hAnsi="Arial"/>
          <w:color w:val="000000"/>
          <w:sz w:val="20"/>
        </w:rPr>
        <w:t xml:space="preserve">di un sistema di contabilità separata </w:t>
      </w:r>
      <w:r w:rsidR="00FA0CED" w:rsidRPr="001B304F">
        <w:rPr>
          <w:rFonts w:ascii="Arial" w:hAnsi="Arial"/>
          <w:color w:val="000000"/>
          <w:sz w:val="20"/>
        </w:rPr>
        <w:t xml:space="preserve">o di </w:t>
      </w:r>
      <w:r w:rsidRPr="001B304F">
        <w:rPr>
          <w:rFonts w:ascii="Arial" w:hAnsi="Arial"/>
          <w:color w:val="000000"/>
          <w:sz w:val="20"/>
        </w:rPr>
        <w:t xml:space="preserve">adeguata </w:t>
      </w:r>
      <w:r w:rsidR="00FA0CED" w:rsidRPr="001B304F">
        <w:rPr>
          <w:rFonts w:ascii="Arial" w:hAnsi="Arial"/>
          <w:color w:val="000000"/>
          <w:sz w:val="20"/>
        </w:rPr>
        <w:t xml:space="preserve">codificazione contabile </w:t>
      </w:r>
      <w:r w:rsidRPr="001B304F">
        <w:rPr>
          <w:rFonts w:ascii="Arial" w:hAnsi="Arial"/>
          <w:color w:val="000000"/>
          <w:sz w:val="20"/>
        </w:rPr>
        <w:t xml:space="preserve">per </w:t>
      </w:r>
      <w:r w:rsidR="00FA0CED" w:rsidRPr="001B304F">
        <w:rPr>
          <w:rFonts w:ascii="Arial" w:hAnsi="Arial"/>
          <w:color w:val="000000"/>
          <w:sz w:val="20"/>
        </w:rPr>
        <w:t>tutte le transazioni relative all’operazione cofinanziata a valere sulle risorse del PO</w:t>
      </w:r>
      <w:r w:rsidRPr="001B304F">
        <w:rPr>
          <w:rFonts w:ascii="Arial" w:hAnsi="Arial"/>
          <w:color w:val="000000"/>
          <w:sz w:val="20"/>
        </w:rPr>
        <w:t>R Puglia 2014-2020</w:t>
      </w:r>
      <w:r w:rsidR="007A6246" w:rsidRPr="001B304F">
        <w:rPr>
          <w:rFonts w:ascii="Arial" w:hAnsi="Arial"/>
          <w:color w:val="000000"/>
          <w:sz w:val="20"/>
        </w:rPr>
        <w:t xml:space="preserve"> </w:t>
      </w:r>
      <w:bookmarkStart w:id="6" w:name="_Hlk45021305"/>
      <w:r w:rsidR="007A6246" w:rsidRPr="001B304F">
        <w:rPr>
          <w:rFonts w:ascii="Arial" w:hAnsi="Arial"/>
          <w:color w:val="000000"/>
          <w:sz w:val="20"/>
        </w:rPr>
        <w:t>(es. codice contabile associato al progetto)</w:t>
      </w:r>
      <w:bookmarkEnd w:id="6"/>
      <w:r w:rsidRPr="001B304F">
        <w:rPr>
          <w:rFonts w:ascii="Arial" w:hAnsi="Arial"/>
          <w:color w:val="000000"/>
          <w:sz w:val="20"/>
        </w:rPr>
        <w:t xml:space="preserve">, nonché </w:t>
      </w:r>
      <w:r w:rsidRPr="00A47E6E">
        <w:rPr>
          <w:rFonts w:ascii="Arial" w:hAnsi="Arial" w:cs="Arial"/>
          <w:color w:val="000000"/>
          <w:sz w:val="20"/>
          <w:szCs w:val="20"/>
        </w:rPr>
        <w:t>individuazione</w:t>
      </w:r>
      <w:r w:rsidRPr="001B304F">
        <w:rPr>
          <w:rFonts w:ascii="Arial" w:hAnsi="Arial"/>
          <w:color w:val="000000"/>
          <w:sz w:val="20"/>
        </w:rPr>
        <w:t xml:space="preserve"> di un conto bancario dedicato all’operazione anche al fine di assicurare la tracciabilità dei flussi finanziari di cui all’art. 3 della Legge n. 136 del 13 agosto 2010 e ss.mm.ii.</w:t>
      </w:r>
      <w:r w:rsidR="007A6246" w:rsidRPr="001B304F">
        <w:rPr>
          <w:rFonts w:ascii="Arial" w:hAnsi="Arial"/>
          <w:color w:val="000000"/>
          <w:sz w:val="20"/>
        </w:rPr>
        <w:t xml:space="preserve">; </w:t>
      </w:r>
    </w:p>
    <w:p w14:paraId="64D54E7E" w14:textId="77777777" w:rsidR="00F93F5F" w:rsidRPr="001B304F" w:rsidRDefault="00F93F5F"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lastRenderedPageBreak/>
        <w:t>rispetto delle procedure e dei termini di rendicontazione;</w:t>
      </w:r>
    </w:p>
    <w:p w14:paraId="66312DB5" w14:textId="520A87F4" w:rsidR="000C0B5F" w:rsidRPr="001B304F" w:rsidRDefault="00761E4E"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A47E6E">
        <w:rPr>
          <w:rFonts w:ascii="Arial" w:hAnsi="Arial" w:cs="Arial"/>
          <w:color w:val="000000"/>
          <w:sz w:val="20"/>
          <w:szCs w:val="20"/>
        </w:rPr>
        <w:t xml:space="preserve">corretta </w:t>
      </w:r>
      <w:r w:rsidR="000C0B5F" w:rsidRPr="001B304F">
        <w:rPr>
          <w:rFonts w:ascii="Arial" w:hAnsi="Arial"/>
          <w:color w:val="000000"/>
          <w:sz w:val="20"/>
        </w:rPr>
        <w:t xml:space="preserve">archiviazione e conservazione della documentazione relativa all’operazione, anche attraverso l’istituzione di un fascicolo di progetto contenente la documentazione tecnica, amministrativa e contabile relativa all’operazione, per un periodo di tempo pari a 2 (due) anni a decorrere dal 31 dicembre successivo alla chiusura dei conti nei quali sono incluse le spese finali dell’operazione completata, ai sensi di quanto stabilito dall’art. 140 del Reg. (UE) n. 1303/2013, fatte salve, comunque, le norme specifiche in materia di </w:t>
      </w:r>
      <w:r w:rsidRPr="00A47E6E">
        <w:rPr>
          <w:rFonts w:ascii="Arial" w:hAnsi="Arial" w:cs="Arial"/>
          <w:color w:val="000000"/>
          <w:sz w:val="20"/>
          <w:szCs w:val="20"/>
        </w:rPr>
        <w:t>a</w:t>
      </w:r>
      <w:r w:rsidR="000C0B5F" w:rsidRPr="00A47E6E">
        <w:rPr>
          <w:rFonts w:ascii="Arial" w:hAnsi="Arial" w:cs="Arial"/>
          <w:color w:val="000000"/>
          <w:sz w:val="20"/>
          <w:szCs w:val="20"/>
        </w:rPr>
        <w:t>iuti</w:t>
      </w:r>
      <w:r w:rsidR="000C0B5F" w:rsidRPr="001B304F">
        <w:rPr>
          <w:rFonts w:ascii="Arial" w:hAnsi="Arial"/>
          <w:color w:val="000000"/>
          <w:sz w:val="20"/>
        </w:rPr>
        <w:t>;</w:t>
      </w:r>
    </w:p>
    <w:p w14:paraId="07B37537" w14:textId="790E8463" w:rsidR="00B73045" w:rsidRPr="001B304F" w:rsidRDefault="00D157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indicazione, su tutti i documenti afferenti </w:t>
      </w:r>
      <w:r w:rsidR="00761E4E" w:rsidRPr="00A47E6E">
        <w:rPr>
          <w:rFonts w:ascii="Arial" w:hAnsi="Arial" w:cs="Arial"/>
          <w:color w:val="000000"/>
          <w:sz w:val="20"/>
          <w:szCs w:val="20"/>
        </w:rPr>
        <w:t>al</w:t>
      </w:r>
      <w:r w:rsidR="000C0B5F" w:rsidRPr="00A47E6E">
        <w:rPr>
          <w:rFonts w:ascii="Arial" w:hAnsi="Arial" w:cs="Arial"/>
          <w:color w:val="000000"/>
          <w:sz w:val="20"/>
          <w:szCs w:val="20"/>
        </w:rPr>
        <w:t>l’operazione</w:t>
      </w:r>
      <w:r w:rsidRPr="001B304F">
        <w:rPr>
          <w:rFonts w:ascii="Arial" w:hAnsi="Arial"/>
          <w:color w:val="000000"/>
          <w:sz w:val="20"/>
        </w:rPr>
        <w:t>, del Programma comunitario, dell’Obiettivo specifico e dell’Azione, nonché del titolo dell’operazione</w:t>
      </w:r>
      <w:r w:rsidR="000C0B5F" w:rsidRPr="001B304F">
        <w:rPr>
          <w:rFonts w:ascii="Arial" w:hAnsi="Arial"/>
          <w:color w:val="000000"/>
          <w:sz w:val="20"/>
        </w:rPr>
        <w:t xml:space="preserve"> e</w:t>
      </w:r>
      <w:r w:rsidRPr="001B304F">
        <w:rPr>
          <w:rFonts w:ascii="Arial" w:hAnsi="Arial"/>
          <w:color w:val="000000"/>
          <w:sz w:val="20"/>
        </w:rPr>
        <w:t xml:space="preserve"> del Codice Unico di Progetto (CUP);</w:t>
      </w:r>
    </w:p>
    <w:p w14:paraId="6015B7B4" w14:textId="77777777" w:rsidR="00805181" w:rsidRPr="001B304F" w:rsidRDefault="008051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rispetto </w:t>
      </w:r>
      <w:r w:rsidR="00FC0EDF" w:rsidRPr="001B304F">
        <w:rPr>
          <w:rFonts w:ascii="Arial" w:hAnsi="Arial"/>
          <w:color w:val="000000"/>
          <w:sz w:val="20"/>
        </w:rPr>
        <w:t xml:space="preserve">degli obblighi di registrazione </w:t>
      </w:r>
      <w:r w:rsidR="00F93F5F" w:rsidRPr="001B304F">
        <w:rPr>
          <w:rFonts w:ascii="Arial" w:hAnsi="Arial"/>
          <w:color w:val="000000"/>
          <w:sz w:val="20"/>
        </w:rPr>
        <w:t xml:space="preserve">e aggiornamento dei dati </w:t>
      </w:r>
      <w:r w:rsidR="00FC0EDF" w:rsidRPr="001B304F">
        <w:rPr>
          <w:rFonts w:ascii="Arial" w:hAnsi="Arial"/>
          <w:color w:val="000000"/>
          <w:sz w:val="20"/>
        </w:rPr>
        <w:t xml:space="preserve">nel Sistema Informativo e </w:t>
      </w:r>
      <w:r w:rsidR="00F93F5F" w:rsidRPr="001B304F">
        <w:rPr>
          <w:rFonts w:ascii="Arial" w:hAnsi="Arial"/>
          <w:color w:val="000000"/>
          <w:sz w:val="20"/>
        </w:rPr>
        <w:t xml:space="preserve">rispetto </w:t>
      </w:r>
      <w:r w:rsidRPr="001B304F">
        <w:rPr>
          <w:rFonts w:ascii="Arial" w:hAnsi="Arial"/>
          <w:color w:val="000000"/>
          <w:sz w:val="20"/>
        </w:rPr>
        <w:t>delle procedure di monitoraggio</w:t>
      </w:r>
      <w:r w:rsidR="007A6246" w:rsidRPr="001B304F">
        <w:rPr>
          <w:rFonts w:ascii="Arial" w:hAnsi="Arial"/>
          <w:color w:val="000000"/>
          <w:sz w:val="20"/>
        </w:rPr>
        <w:t>;</w:t>
      </w:r>
    </w:p>
    <w:p w14:paraId="3C35563F" w14:textId="77777777" w:rsidR="00B73045" w:rsidRPr="001B304F" w:rsidRDefault="00D157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rispetto del cronoprogramma procedurale e di spesa relativo alle attività connesse all’attuazione dell’operazione;</w:t>
      </w:r>
    </w:p>
    <w:p w14:paraId="653A9144" w14:textId="77777777" w:rsidR="00B73045" w:rsidRPr="001B304F" w:rsidRDefault="00D15781"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adempimenti funzionali alla corretta e regolare attuazione dell’operazione oggetto di finanziamento.</w:t>
      </w:r>
    </w:p>
    <w:p w14:paraId="47DC6073" w14:textId="2D3E9CCF" w:rsidR="00805181" w:rsidRPr="001B304F" w:rsidRDefault="00CC3BD2" w:rsidP="001B304F">
      <w:pPr>
        <w:pStyle w:val="Paragrafoelenco"/>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applicazione e rispetto delle disposizioni in materia di contrasto al lavoro non regolare, di ambiente e di pari opportunità, ove pertinent</w:t>
      </w:r>
      <w:r w:rsidR="006914F0" w:rsidRPr="001B304F">
        <w:rPr>
          <w:rFonts w:ascii="Arial" w:hAnsi="Arial"/>
          <w:color w:val="000000"/>
          <w:sz w:val="20"/>
        </w:rPr>
        <w:t>i</w:t>
      </w:r>
      <w:r w:rsidR="00805181" w:rsidRPr="001B304F">
        <w:rPr>
          <w:rFonts w:ascii="Arial" w:hAnsi="Arial"/>
          <w:color w:val="000000"/>
          <w:sz w:val="20"/>
        </w:rPr>
        <w:t>.</w:t>
      </w:r>
    </w:p>
    <w:p w14:paraId="6C6CEE59" w14:textId="56128F62" w:rsidR="00805181" w:rsidRPr="001B304F" w:rsidRDefault="00CC3BD2" w:rsidP="001B304F">
      <w:pPr>
        <w:pStyle w:val="Paragrafoelenco"/>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C</w:t>
      </w:r>
      <w:r w:rsidR="00805181" w:rsidRPr="001B304F">
        <w:rPr>
          <w:rFonts w:ascii="Arial" w:hAnsi="Arial"/>
          <w:color w:val="000000"/>
          <w:sz w:val="20"/>
        </w:rPr>
        <w:t>asi di revoca</w:t>
      </w:r>
      <w:r w:rsidR="007A675A" w:rsidRPr="001B304F">
        <w:rPr>
          <w:rFonts w:ascii="Arial" w:hAnsi="Arial"/>
          <w:color w:val="000000"/>
          <w:sz w:val="20"/>
        </w:rPr>
        <w:t xml:space="preserve"> delle agevolazioni</w:t>
      </w:r>
      <w:r w:rsidR="00797606" w:rsidRPr="001B304F">
        <w:rPr>
          <w:rFonts w:ascii="Arial" w:hAnsi="Arial"/>
          <w:color w:val="000000"/>
          <w:sz w:val="20"/>
        </w:rPr>
        <w:t xml:space="preserve"> e modalità di rinuncia da parte del Beneficiario</w:t>
      </w:r>
    </w:p>
    <w:p w14:paraId="2A00AC9E" w14:textId="27F3D73A" w:rsidR="00805181" w:rsidRPr="001B304F" w:rsidRDefault="00080CB6" w:rsidP="001B304F">
      <w:pPr>
        <w:pStyle w:val="Paragrafoelenco"/>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I</w:t>
      </w:r>
      <w:r w:rsidR="00805181" w:rsidRPr="001B304F">
        <w:rPr>
          <w:rFonts w:ascii="Arial" w:hAnsi="Arial"/>
          <w:color w:val="000000"/>
          <w:sz w:val="20"/>
        </w:rPr>
        <w:t>ndicazione che</w:t>
      </w:r>
      <w:r w:rsidR="002256CB" w:rsidRPr="001B304F">
        <w:rPr>
          <w:rFonts w:ascii="Arial" w:hAnsi="Arial"/>
          <w:color w:val="000000"/>
          <w:sz w:val="20"/>
        </w:rPr>
        <w:t>,</w:t>
      </w:r>
      <w:r w:rsidR="00805181" w:rsidRPr="001B304F">
        <w:rPr>
          <w:rFonts w:ascii="Arial" w:hAnsi="Arial"/>
          <w:color w:val="000000"/>
          <w:sz w:val="20"/>
        </w:rPr>
        <w:t xml:space="preserve"> in ogni fase procedimentale</w:t>
      </w:r>
      <w:r w:rsidR="002256CB" w:rsidRPr="001B304F">
        <w:rPr>
          <w:rFonts w:ascii="Arial" w:hAnsi="Arial"/>
          <w:color w:val="000000"/>
          <w:sz w:val="20"/>
        </w:rPr>
        <w:t>,</w:t>
      </w:r>
      <w:r w:rsidR="00805181" w:rsidRPr="001B304F">
        <w:rPr>
          <w:rFonts w:ascii="Arial" w:hAnsi="Arial"/>
          <w:color w:val="000000"/>
          <w:sz w:val="20"/>
        </w:rPr>
        <w:t xml:space="preserve"> </w:t>
      </w:r>
      <w:r w:rsidR="00124BE6" w:rsidRPr="001B304F">
        <w:rPr>
          <w:rFonts w:ascii="Arial" w:hAnsi="Arial"/>
          <w:color w:val="000000"/>
          <w:sz w:val="20"/>
        </w:rPr>
        <w:t xml:space="preserve">potranno </w:t>
      </w:r>
      <w:r w:rsidR="00805181" w:rsidRPr="001B304F">
        <w:rPr>
          <w:rFonts w:ascii="Arial" w:hAnsi="Arial"/>
          <w:color w:val="000000"/>
          <w:sz w:val="20"/>
        </w:rPr>
        <w:t>essere disposti controlli e ispezioni.</w:t>
      </w:r>
    </w:p>
    <w:p w14:paraId="76EAEC9B" w14:textId="7E59A75C" w:rsidR="00805181" w:rsidRPr="001B304F" w:rsidRDefault="00080CB6" w:rsidP="001B304F">
      <w:pPr>
        <w:pStyle w:val="Paragrafoelenco"/>
        <w:numPr>
          <w:ilvl w:val="0"/>
          <w:numId w:val="2"/>
        </w:numPr>
        <w:autoSpaceDE w:val="0"/>
        <w:autoSpaceDN w:val="0"/>
        <w:adjustRightInd w:val="0"/>
        <w:spacing w:before="120" w:after="120" w:line="276" w:lineRule="auto"/>
        <w:ind w:left="714" w:hanging="357"/>
        <w:contextualSpacing w:val="0"/>
        <w:jc w:val="both"/>
        <w:rPr>
          <w:rFonts w:ascii="Arial" w:hAnsi="Arial"/>
          <w:sz w:val="20"/>
        </w:rPr>
      </w:pPr>
      <w:r w:rsidRPr="001B304F">
        <w:rPr>
          <w:rFonts w:ascii="Arial" w:hAnsi="Arial"/>
          <w:color w:val="000000"/>
          <w:sz w:val="20"/>
        </w:rPr>
        <w:t>I</w:t>
      </w:r>
      <w:r w:rsidR="00805181" w:rsidRPr="001B304F">
        <w:rPr>
          <w:rFonts w:ascii="Arial" w:hAnsi="Arial"/>
          <w:color w:val="000000"/>
          <w:sz w:val="20"/>
        </w:rPr>
        <w:t xml:space="preserve">ndicazione che i dati relativi all’attuazione </w:t>
      </w:r>
      <w:r w:rsidR="00240603" w:rsidRPr="00A47E6E">
        <w:rPr>
          <w:rFonts w:ascii="Arial" w:hAnsi="Arial" w:cs="Arial"/>
          <w:color w:val="000000"/>
          <w:sz w:val="20"/>
          <w:szCs w:val="20"/>
        </w:rPr>
        <w:t>dell’operazione</w:t>
      </w:r>
      <w:r w:rsidR="00805181" w:rsidRPr="001B304F">
        <w:rPr>
          <w:rFonts w:ascii="Arial" w:hAnsi="Arial"/>
          <w:color w:val="000000"/>
          <w:sz w:val="20"/>
        </w:rPr>
        <w:t xml:space="preserve">, così come riportati nel </w:t>
      </w:r>
      <w:r w:rsidRPr="001B304F">
        <w:rPr>
          <w:rFonts w:ascii="Arial" w:hAnsi="Arial"/>
          <w:color w:val="000000"/>
          <w:sz w:val="20"/>
        </w:rPr>
        <w:t>S</w:t>
      </w:r>
      <w:r w:rsidR="00805181" w:rsidRPr="001B304F">
        <w:rPr>
          <w:rFonts w:ascii="Arial" w:hAnsi="Arial"/>
          <w:color w:val="000000"/>
          <w:sz w:val="20"/>
        </w:rPr>
        <w:t xml:space="preserve">istema </w:t>
      </w:r>
      <w:r w:rsidRPr="001B304F">
        <w:rPr>
          <w:rFonts w:ascii="Arial" w:hAnsi="Arial"/>
          <w:color w:val="000000"/>
          <w:sz w:val="20"/>
        </w:rPr>
        <w:t>I</w:t>
      </w:r>
      <w:r w:rsidR="00805181" w:rsidRPr="001B304F">
        <w:rPr>
          <w:rFonts w:ascii="Arial" w:hAnsi="Arial"/>
          <w:color w:val="000000"/>
          <w:sz w:val="20"/>
        </w:rPr>
        <w:t>nformati</w:t>
      </w:r>
      <w:r w:rsidRPr="001B304F">
        <w:rPr>
          <w:rFonts w:ascii="Arial" w:hAnsi="Arial"/>
          <w:color w:val="000000"/>
          <w:sz w:val="20"/>
        </w:rPr>
        <w:t>v</w:t>
      </w:r>
      <w:r w:rsidR="00805181" w:rsidRPr="001B304F">
        <w:rPr>
          <w:rFonts w:ascii="Arial" w:hAnsi="Arial"/>
          <w:color w:val="000000"/>
          <w:sz w:val="20"/>
        </w:rPr>
        <w:t>o di monitoraggio</w:t>
      </w:r>
      <w:r w:rsidR="004330FA" w:rsidRPr="001B304F">
        <w:rPr>
          <w:rFonts w:ascii="Arial" w:hAnsi="Arial"/>
          <w:color w:val="000000"/>
          <w:sz w:val="20"/>
        </w:rPr>
        <w:t>,</w:t>
      </w:r>
      <w:r w:rsidR="00805181" w:rsidRPr="001B304F">
        <w:rPr>
          <w:rFonts w:ascii="Arial" w:hAnsi="Arial"/>
          <w:color w:val="000000"/>
          <w:sz w:val="20"/>
        </w:rPr>
        <w:t xml:space="preserve"> saranno resi disponibili per gli Organi </w:t>
      </w:r>
      <w:r w:rsidR="00CC7CB6" w:rsidRPr="00A47E6E">
        <w:rPr>
          <w:rFonts w:ascii="Arial" w:hAnsi="Arial" w:cs="Arial"/>
          <w:color w:val="000000"/>
          <w:sz w:val="20"/>
          <w:szCs w:val="20"/>
        </w:rPr>
        <w:t>i</w:t>
      </w:r>
      <w:r w:rsidR="00805181" w:rsidRPr="00A47E6E">
        <w:rPr>
          <w:rFonts w:ascii="Arial" w:hAnsi="Arial" w:cs="Arial"/>
          <w:color w:val="000000"/>
          <w:sz w:val="20"/>
          <w:szCs w:val="20"/>
        </w:rPr>
        <w:t>stituzionali</w:t>
      </w:r>
      <w:r w:rsidR="00805181" w:rsidRPr="001B304F">
        <w:rPr>
          <w:rFonts w:ascii="Arial" w:hAnsi="Arial"/>
          <w:color w:val="000000"/>
          <w:sz w:val="20"/>
        </w:rPr>
        <w:t xml:space="preserve"> deputati al monitoraggio e al controllo.</w:t>
      </w:r>
    </w:p>
    <w:p w14:paraId="2D83F3E4" w14:textId="42EAD8C4" w:rsidR="00124BE6" w:rsidRPr="001B304F" w:rsidRDefault="00124BE6" w:rsidP="001B304F">
      <w:pPr>
        <w:pStyle w:val="Paragrafoelenco"/>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Indicazione, ai sensi dell’Allegato XII, Sezione 3.2, al Reg. (UE) n. 1303/2013, che l’accettazione del finanziamento da parte dei candidati selezionati quali Beneficiari </w:t>
      </w:r>
      <w:r w:rsidR="006914F0" w:rsidRPr="001B304F">
        <w:rPr>
          <w:rFonts w:ascii="Arial" w:hAnsi="Arial"/>
          <w:color w:val="000000"/>
          <w:sz w:val="20"/>
        </w:rPr>
        <w:t xml:space="preserve">costituisce </w:t>
      </w:r>
      <w:r w:rsidRPr="001B304F">
        <w:rPr>
          <w:rFonts w:ascii="Arial" w:hAnsi="Arial"/>
          <w:color w:val="000000"/>
          <w:sz w:val="20"/>
        </w:rPr>
        <w:t>accettazione della loro inclusione nell’elenco delle operazioni pubblicato ai sensi dell’art. 115, par. 2, del Reg. (UE) n. 1303/2013.</w:t>
      </w:r>
    </w:p>
    <w:p w14:paraId="3A3035CA" w14:textId="52747C22" w:rsidR="008823AA" w:rsidRPr="001B304F" w:rsidRDefault="008823AA" w:rsidP="001B304F">
      <w:pPr>
        <w:pStyle w:val="Paragrafoelenco"/>
        <w:numPr>
          <w:ilvl w:val="0"/>
          <w:numId w:val="2"/>
        </w:numPr>
        <w:autoSpaceDE w:val="0"/>
        <w:autoSpaceDN w:val="0"/>
        <w:adjustRightInd w:val="0"/>
        <w:spacing w:before="120" w:after="120" w:line="276" w:lineRule="auto"/>
        <w:ind w:left="714" w:hanging="357"/>
        <w:contextualSpacing w:val="0"/>
        <w:jc w:val="both"/>
        <w:rPr>
          <w:rFonts w:ascii="Arial" w:hAnsi="Arial"/>
          <w:sz w:val="20"/>
        </w:rPr>
      </w:pPr>
      <w:bookmarkStart w:id="7" w:name="_Hlk45022300"/>
      <w:r w:rsidRPr="001B304F">
        <w:rPr>
          <w:rFonts w:ascii="Arial" w:hAnsi="Arial"/>
          <w:color w:val="000000"/>
          <w:sz w:val="20"/>
        </w:rPr>
        <w:t xml:space="preserve">Indicazione del responsabile del procedimento, </w:t>
      </w:r>
      <w:r w:rsidR="00B57150" w:rsidRPr="001B304F">
        <w:rPr>
          <w:rFonts w:ascii="Arial" w:hAnsi="Arial"/>
          <w:color w:val="000000"/>
          <w:sz w:val="20"/>
        </w:rPr>
        <w:t xml:space="preserve">nonché </w:t>
      </w:r>
      <w:r w:rsidRPr="001B304F">
        <w:rPr>
          <w:rFonts w:ascii="Arial" w:hAnsi="Arial"/>
          <w:color w:val="000000"/>
          <w:sz w:val="20"/>
        </w:rPr>
        <w:t>d</w:t>
      </w:r>
      <w:r w:rsidR="00F1670B" w:rsidRPr="001B304F">
        <w:rPr>
          <w:rFonts w:ascii="Arial" w:hAnsi="Arial"/>
          <w:color w:val="000000"/>
          <w:sz w:val="20"/>
        </w:rPr>
        <w:t>i</w:t>
      </w:r>
      <w:r w:rsidRPr="001B304F">
        <w:rPr>
          <w:rFonts w:ascii="Arial" w:hAnsi="Arial"/>
          <w:color w:val="000000"/>
          <w:sz w:val="20"/>
        </w:rPr>
        <w:t xml:space="preserve"> </w:t>
      </w:r>
      <w:r w:rsidR="00F1670B" w:rsidRPr="001B304F">
        <w:rPr>
          <w:rFonts w:ascii="Arial" w:hAnsi="Arial"/>
          <w:color w:val="000000"/>
          <w:sz w:val="20"/>
        </w:rPr>
        <w:t>modalità,</w:t>
      </w:r>
      <w:r w:rsidRPr="001B304F">
        <w:rPr>
          <w:rFonts w:ascii="Arial" w:hAnsi="Arial"/>
          <w:color w:val="000000"/>
          <w:sz w:val="20"/>
        </w:rPr>
        <w:t xml:space="preserve"> tempi </w:t>
      </w:r>
      <w:r w:rsidR="00F1670B" w:rsidRPr="001B304F">
        <w:rPr>
          <w:rFonts w:ascii="Arial" w:hAnsi="Arial"/>
          <w:color w:val="000000"/>
          <w:sz w:val="20"/>
        </w:rPr>
        <w:t xml:space="preserve">e </w:t>
      </w:r>
      <w:r w:rsidR="006914F0" w:rsidRPr="001B304F">
        <w:rPr>
          <w:rFonts w:ascii="Arial" w:hAnsi="Arial"/>
          <w:color w:val="000000"/>
          <w:sz w:val="20"/>
        </w:rPr>
        <w:t xml:space="preserve">recapiti </w:t>
      </w:r>
      <w:r w:rsidRPr="001B304F">
        <w:rPr>
          <w:rFonts w:ascii="Arial" w:hAnsi="Arial"/>
          <w:color w:val="000000"/>
          <w:sz w:val="20"/>
        </w:rPr>
        <w:t xml:space="preserve">per richiedere </w:t>
      </w:r>
      <w:r w:rsidR="006914F0" w:rsidRPr="001B304F">
        <w:rPr>
          <w:rFonts w:ascii="Arial" w:hAnsi="Arial"/>
          <w:color w:val="000000"/>
          <w:sz w:val="20"/>
        </w:rPr>
        <w:t xml:space="preserve">chiarimenti e </w:t>
      </w:r>
      <w:r w:rsidRPr="001B304F">
        <w:rPr>
          <w:rFonts w:ascii="Arial" w:hAnsi="Arial"/>
          <w:color w:val="000000"/>
          <w:sz w:val="20"/>
        </w:rPr>
        <w:t>informazioni e</w:t>
      </w:r>
      <w:r w:rsidR="006914F0" w:rsidRPr="001B304F">
        <w:rPr>
          <w:rFonts w:ascii="Arial" w:hAnsi="Arial"/>
          <w:color w:val="000000"/>
          <w:sz w:val="20"/>
        </w:rPr>
        <w:t>d</w:t>
      </w:r>
      <w:r w:rsidRPr="001B304F">
        <w:rPr>
          <w:rFonts w:ascii="Arial" w:hAnsi="Arial"/>
          <w:color w:val="000000"/>
          <w:sz w:val="20"/>
        </w:rPr>
        <w:t xml:space="preserve"> </w:t>
      </w:r>
      <w:r w:rsidR="006914F0" w:rsidRPr="001B304F">
        <w:rPr>
          <w:rFonts w:ascii="Arial" w:hAnsi="Arial"/>
          <w:color w:val="000000"/>
          <w:sz w:val="20"/>
        </w:rPr>
        <w:t>esercitare il diritto di accesso</w:t>
      </w:r>
      <w:r w:rsidRPr="001B304F">
        <w:rPr>
          <w:rFonts w:ascii="Arial" w:hAnsi="Arial"/>
          <w:color w:val="000000"/>
          <w:sz w:val="20"/>
        </w:rPr>
        <w:t>.</w:t>
      </w:r>
    </w:p>
    <w:p w14:paraId="668C568E" w14:textId="59CAFA4B" w:rsidR="00080CB6" w:rsidRPr="001B304F" w:rsidRDefault="00CC3BD2" w:rsidP="001B304F">
      <w:pPr>
        <w:pStyle w:val="Paragrafoelenco"/>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M</w:t>
      </w:r>
      <w:r w:rsidR="00080CB6" w:rsidRPr="001B304F">
        <w:rPr>
          <w:rFonts w:ascii="Arial" w:hAnsi="Arial"/>
          <w:color w:val="000000"/>
          <w:sz w:val="20"/>
        </w:rPr>
        <w:t xml:space="preserve">odalità con cui </w:t>
      </w:r>
      <w:r w:rsidR="006914F0" w:rsidRPr="001B304F">
        <w:rPr>
          <w:rFonts w:ascii="Arial" w:hAnsi="Arial"/>
          <w:color w:val="000000"/>
          <w:sz w:val="20"/>
        </w:rPr>
        <w:t xml:space="preserve">con </w:t>
      </w:r>
      <w:r w:rsidR="00080CB6" w:rsidRPr="001B304F">
        <w:rPr>
          <w:rFonts w:ascii="Arial" w:hAnsi="Arial"/>
          <w:color w:val="000000"/>
          <w:sz w:val="20"/>
        </w:rPr>
        <w:t>l’</w:t>
      </w:r>
      <w:r w:rsidR="006914F0" w:rsidRPr="001B304F">
        <w:rPr>
          <w:rFonts w:ascii="Arial" w:hAnsi="Arial"/>
          <w:color w:val="000000"/>
          <w:sz w:val="20"/>
        </w:rPr>
        <w:t>A</w:t>
      </w:r>
      <w:r w:rsidR="00080CB6" w:rsidRPr="001B304F">
        <w:rPr>
          <w:rFonts w:ascii="Arial" w:hAnsi="Arial"/>
          <w:color w:val="000000"/>
          <w:sz w:val="20"/>
        </w:rPr>
        <w:t xml:space="preserve">vviso </w:t>
      </w:r>
      <w:r w:rsidR="006914F0" w:rsidRPr="001B304F">
        <w:rPr>
          <w:rFonts w:ascii="Arial" w:hAnsi="Arial"/>
          <w:color w:val="000000"/>
          <w:sz w:val="20"/>
        </w:rPr>
        <w:t xml:space="preserve">si </w:t>
      </w:r>
      <w:r w:rsidR="00080CB6" w:rsidRPr="001B304F">
        <w:rPr>
          <w:rFonts w:ascii="Arial" w:hAnsi="Arial"/>
          <w:color w:val="000000"/>
          <w:sz w:val="20"/>
        </w:rPr>
        <w:t>ottempera agli obblighi di informazione e pubblicità</w:t>
      </w:r>
      <w:r w:rsidR="00DB481E" w:rsidRPr="001B304F">
        <w:rPr>
          <w:rFonts w:ascii="Arial" w:hAnsi="Arial"/>
          <w:color w:val="000000"/>
          <w:sz w:val="20"/>
        </w:rPr>
        <w:t xml:space="preserve"> ai sensi dell’Allegato XII</w:t>
      </w:r>
      <w:r w:rsidR="00124BE6" w:rsidRPr="001B304F">
        <w:rPr>
          <w:rFonts w:ascii="Arial" w:hAnsi="Arial"/>
          <w:color w:val="000000"/>
          <w:sz w:val="20"/>
        </w:rPr>
        <w:t>, Sezione 3.1,</w:t>
      </w:r>
      <w:r w:rsidR="00DB481E" w:rsidRPr="001B304F">
        <w:rPr>
          <w:rFonts w:ascii="Arial" w:hAnsi="Arial"/>
          <w:color w:val="000000"/>
          <w:sz w:val="20"/>
        </w:rPr>
        <w:t xml:space="preserve"> al Reg. (UE) n. 1303/2013</w:t>
      </w:r>
      <w:r w:rsidR="00B265AE" w:rsidRPr="001B304F">
        <w:rPr>
          <w:rFonts w:ascii="Arial" w:hAnsi="Arial"/>
          <w:color w:val="000000"/>
          <w:sz w:val="20"/>
        </w:rPr>
        <w:t xml:space="preserve"> e della vigente normativa nazionale e regionale in materia di pubblicazione di atti e provvedimenti amministrativi</w:t>
      </w:r>
      <w:r w:rsidR="00DB481E" w:rsidRPr="001B304F">
        <w:rPr>
          <w:rFonts w:ascii="Arial" w:hAnsi="Arial"/>
          <w:color w:val="000000"/>
          <w:sz w:val="20"/>
        </w:rPr>
        <w:t>.</w:t>
      </w:r>
    </w:p>
    <w:bookmarkEnd w:id="7"/>
    <w:p w14:paraId="30E16D10" w14:textId="11A6B337" w:rsidR="006914F0" w:rsidRPr="001B304F" w:rsidRDefault="00D15781" w:rsidP="001B304F">
      <w:pPr>
        <w:pStyle w:val="Paragrafoelenco"/>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Informativa concernente il trattamento dei dati in conformità alle vigenti disposizioni normative nazionali </w:t>
      </w:r>
      <w:r w:rsidRPr="00A47E6E">
        <w:rPr>
          <w:rFonts w:ascii="Arial" w:hAnsi="Arial" w:cs="Arial"/>
          <w:color w:val="000000"/>
          <w:sz w:val="20"/>
          <w:szCs w:val="20"/>
        </w:rPr>
        <w:t>e</w:t>
      </w:r>
      <w:r w:rsidR="00CC7CB6" w:rsidRPr="00A47E6E">
        <w:rPr>
          <w:rFonts w:ascii="Arial" w:hAnsi="Arial" w:cs="Arial"/>
          <w:color w:val="000000"/>
          <w:sz w:val="20"/>
          <w:szCs w:val="20"/>
        </w:rPr>
        <w:t>d</w:t>
      </w:r>
      <w:r w:rsidRPr="001B304F">
        <w:rPr>
          <w:rFonts w:ascii="Arial" w:hAnsi="Arial"/>
          <w:color w:val="000000"/>
          <w:sz w:val="20"/>
        </w:rPr>
        <w:t xml:space="preserve"> europee in materia, contenente, tra l’altro:</w:t>
      </w:r>
    </w:p>
    <w:p w14:paraId="5321D2BB" w14:textId="77777777" w:rsidR="006914F0" w:rsidRPr="001B304F" w:rsidRDefault="00F94586" w:rsidP="001B304F">
      <w:pPr>
        <w:pStyle w:val="Paragrafoelenco"/>
        <w:numPr>
          <w:ilvl w:val="0"/>
          <w:numId w:val="11"/>
        </w:numPr>
        <w:autoSpaceDE w:val="0"/>
        <w:autoSpaceDN w:val="0"/>
        <w:adjustRightInd w:val="0"/>
        <w:spacing w:before="80" w:after="80" w:line="276" w:lineRule="auto"/>
        <w:contextualSpacing w:val="0"/>
        <w:jc w:val="both"/>
        <w:rPr>
          <w:rFonts w:ascii="Arial" w:hAnsi="Arial"/>
          <w:color w:val="000000"/>
          <w:sz w:val="20"/>
        </w:rPr>
      </w:pPr>
      <w:r w:rsidRPr="00A47E6E">
        <w:rPr>
          <w:rFonts w:ascii="Arial" w:hAnsi="Arial" w:cs="Arial"/>
          <w:color w:val="000000"/>
          <w:sz w:val="20"/>
          <w:szCs w:val="20"/>
        </w:rPr>
        <w:t xml:space="preserve">indicazione </w:t>
      </w:r>
      <w:r w:rsidR="00D15781" w:rsidRPr="001B304F">
        <w:rPr>
          <w:rFonts w:ascii="Arial" w:hAnsi="Arial"/>
          <w:color w:val="000000"/>
          <w:sz w:val="20"/>
        </w:rPr>
        <w:t>della necessarietà del trattamento ai fini dell’esecuzione di un compito di interesse pubblico o connesso all’esercizio di pubblici poteri di cui è investito il titolare del trattamento, ivi incluse le finalità di archiviazione, di ricerca storica e di analisi per scopi statistici, nell’attuazione, gestione, monitoraggio dell’Avviso finanziato a valere POR Puglia 2014-2020, e della conseguente assenza di obbligo ad acquisire il consenso scritto degli interessati;</w:t>
      </w:r>
    </w:p>
    <w:p w14:paraId="48312ED8" w14:textId="368C107C" w:rsidR="00F94586" w:rsidRPr="00A47E6E" w:rsidRDefault="00F94586" w:rsidP="00A47E6E">
      <w:pPr>
        <w:pStyle w:val="Paragrafoelenco"/>
        <w:numPr>
          <w:ilvl w:val="0"/>
          <w:numId w:val="11"/>
        </w:numPr>
        <w:autoSpaceDE w:val="0"/>
        <w:autoSpaceDN w:val="0"/>
        <w:adjustRightInd w:val="0"/>
        <w:spacing w:before="120" w:after="120" w:line="276" w:lineRule="auto"/>
        <w:ind w:left="1128" w:hanging="357"/>
        <w:contextualSpacing w:val="0"/>
        <w:jc w:val="both"/>
        <w:rPr>
          <w:rFonts w:ascii="Arial" w:hAnsi="Arial" w:cs="Arial"/>
          <w:color w:val="000000"/>
          <w:sz w:val="20"/>
          <w:szCs w:val="20"/>
        </w:rPr>
      </w:pPr>
      <w:r w:rsidRPr="00A47E6E">
        <w:rPr>
          <w:rFonts w:ascii="Arial" w:hAnsi="Arial" w:cs="Arial"/>
          <w:color w:val="000000"/>
          <w:sz w:val="20"/>
          <w:szCs w:val="20"/>
        </w:rPr>
        <w:lastRenderedPageBreak/>
        <w:t>le seguenti informazioni in merito al</w:t>
      </w:r>
      <w:r w:rsidRPr="001B304F">
        <w:rPr>
          <w:rFonts w:ascii="Arial" w:hAnsi="Arial"/>
          <w:color w:val="000000"/>
          <w:sz w:val="20"/>
        </w:rPr>
        <w:t xml:space="preserve"> sistema </w:t>
      </w:r>
      <w:r w:rsidRPr="00A47E6E">
        <w:rPr>
          <w:rFonts w:ascii="Arial" w:hAnsi="Arial" w:cs="Arial"/>
          <w:color w:val="000000"/>
          <w:sz w:val="20"/>
          <w:szCs w:val="20"/>
        </w:rPr>
        <w:t>informativo</w:t>
      </w:r>
      <w:r w:rsidRPr="001B304F">
        <w:rPr>
          <w:rFonts w:ascii="Arial" w:hAnsi="Arial"/>
          <w:color w:val="000000"/>
          <w:sz w:val="20"/>
        </w:rPr>
        <w:t xml:space="preserve"> ARACHNE</w:t>
      </w:r>
      <w:r w:rsidRPr="00A47E6E">
        <w:rPr>
          <w:rFonts w:ascii="Arial" w:hAnsi="Arial" w:cs="Arial"/>
          <w:color w:val="000000"/>
          <w:sz w:val="20"/>
          <w:szCs w:val="20"/>
        </w:rPr>
        <w:t xml:space="preserve">: </w:t>
      </w:r>
    </w:p>
    <w:p w14:paraId="21DEE9F7" w14:textId="77777777" w:rsidR="00F94586" w:rsidRPr="00A47E6E" w:rsidRDefault="00F94586" w:rsidP="00A47E6E">
      <w:pPr>
        <w:pStyle w:val="Paragrafoelenco"/>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“La Regione Puglia informa di disporre di accesso al</w:t>
      </w:r>
      <w:r w:rsidRPr="001B304F">
        <w:rPr>
          <w:rFonts w:ascii="Arial" w:hAnsi="Arial"/>
          <w:color w:val="000000"/>
          <w:sz w:val="20"/>
        </w:rPr>
        <w:t xml:space="preserve"> sistema</w:t>
      </w:r>
      <w:r w:rsidRPr="00A47E6E">
        <w:rPr>
          <w:rFonts w:ascii="Arial" w:hAnsi="Arial" w:cs="Arial"/>
          <w:color w:val="000000"/>
          <w:sz w:val="20"/>
          <w:szCs w:val="20"/>
        </w:rPr>
        <w:t xml:space="preserve">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7FC265DE" w14:textId="4B62FFE3" w:rsidR="00F94586" w:rsidRPr="001B304F" w:rsidRDefault="00F94586" w:rsidP="001B304F">
      <w:pPr>
        <w:pStyle w:val="Paragrafoelenco"/>
        <w:autoSpaceDE w:val="0"/>
        <w:autoSpaceDN w:val="0"/>
        <w:adjustRightInd w:val="0"/>
        <w:spacing w:before="120" w:after="120" w:line="276" w:lineRule="auto"/>
        <w:ind w:left="1129"/>
        <w:jc w:val="both"/>
        <w:rPr>
          <w:rFonts w:ascii="Arial" w:hAnsi="Arial"/>
          <w:color w:val="000000"/>
          <w:sz w:val="20"/>
        </w:rPr>
      </w:pPr>
      <w:r w:rsidRPr="00A47E6E">
        <w:rPr>
          <w:rFonts w:ascii="Arial" w:hAnsi="Arial" w:cs="Arial"/>
          <w:color w:val="000000"/>
          <w:sz w:val="20"/>
          <w:szCs w:val="20"/>
        </w:rPr>
        <w:t>Il sistema ARACHNE</w:t>
      </w:r>
      <w:r w:rsidRPr="001B304F">
        <w:rPr>
          <w:rFonts w:ascii="Arial" w:hAnsi="Arial"/>
          <w:color w:val="000000"/>
          <w:sz w:val="20"/>
        </w:rPr>
        <w:t xml:space="preserve"> è alimentato da fonti dati esterne, quali banche dati mondiali (</w:t>
      </w:r>
      <w:proofErr w:type="spellStart"/>
      <w:r w:rsidRPr="001B304F">
        <w:rPr>
          <w:rFonts w:ascii="Arial" w:hAnsi="Arial"/>
          <w:color w:val="000000"/>
          <w:sz w:val="20"/>
        </w:rPr>
        <w:t>Orbis</w:t>
      </w:r>
      <w:proofErr w:type="spellEnd"/>
      <w:r w:rsidRPr="001B304F">
        <w:rPr>
          <w:rFonts w:ascii="Arial" w:hAnsi="Arial"/>
          <w:color w:val="000000"/>
          <w:sz w:val="20"/>
        </w:rPr>
        <w:t xml:space="preserve"> e </w:t>
      </w:r>
      <w:proofErr w:type="spellStart"/>
      <w:r w:rsidRPr="001B304F">
        <w:rPr>
          <w:rFonts w:ascii="Arial" w:hAnsi="Arial"/>
          <w:color w:val="000000"/>
          <w:sz w:val="20"/>
        </w:rPr>
        <w:t>Lexis</w:t>
      </w:r>
      <w:proofErr w:type="spellEnd"/>
      <w:r w:rsidRPr="001B304F">
        <w:rPr>
          <w:rFonts w:ascii="Arial" w:hAnsi="Arial"/>
          <w:color w:val="000000"/>
          <w:sz w:val="20"/>
        </w:rPr>
        <w:t xml:space="preserve"> </w:t>
      </w:r>
      <w:proofErr w:type="spellStart"/>
      <w:r w:rsidRPr="001B304F">
        <w:rPr>
          <w:rFonts w:ascii="Arial" w:hAnsi="Arial"/>
          <w:color w:val="000000"/>
          <w:sz w:val="20"/>
        </w:rPr>
        <w:t>Nexis</w:t>
      </w:r>
      <w:proofErr w:type="spellEnd"/>
      <w:r w:rsidRPr="001B304F">
        <w:rPr>
          <w:rFonts w:ascii="Arial" w:hAnsi="Arial"/>
          <w:color w:val="000000"/>
          <w:sz w:val="20"/>
        </w:rPr>
        <w:t xml:space="preserve"> World compliance), sistemi informativi della Commissione Europea (VIES e </w:t>
      </w:r>
      <w:proofErr w:type="spellStart"/>
      <w:r w:rsidRPr="001B304F">
        <w:rPr>
          <w:rFonts w:ascii="Arial" w:hAnsi="Arial"/>
          <w:color w:val="000000"/>
          <w:sz w:val="20"/>
        </w:rPr>
        <w:t>Infoeuro</w:t>
      </w:r>
      <w:proofErr w:type="spellEnd"/>
      <w:r w:rsidRPr="001B304F">
        <w:rPr>
          <w:rFonts w:ascii="Arial" w:hAnsi="Arial"/>
          <w:color w:val="000000"/>
          <w:sz w:val="20"/>
        </w:rPr>
        <w:t xml:space="preserve">) e </w:t>
      </w:r>
      <w:r w:rsidRPr="00A47E6E">
        <w:rPr>
          <w:rFonts w:ascii="Arial" w:hAnsi="Arial" w:cs="Arial"/>
          <w:color w:val="000000"/>
          <w:sz w:val="20"/>
          <w:szCs w:val="20"/>
        </w:rPr>
        <w:t xml:space="preserve">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5FCAFE3E" w14:textId="78A8B826" w:rsidR="00F94586" w:rsidRPr="00A47E6E" w:rsidRDefault="00F94586" w:rsidP="00A47E6E">
      <w:pPr>
        <w:pStyle w:val="Paragrafoelenco"/>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trasmette telematicamente al sistema informativo </w:t>
      </w:r>
      <w:r w:rsidRPr="001B304F">
        <w:rPr>
          <w:rFonts w:ascii="Arial" w:hAnsi="Arial"/>
          <w:color w:val="000000"/>
          <w:sz w:val="20"/>
        </w:rPr>
        <w:t xml:space="preserve">ARACHNE </w:t>
      </w:r>
      <w:r w:rsidRPr="00A47E6E">
        <w:rPr>
          <w:rFonts w:ascii="Arial" w:hAnsi="Arial" w:cs="Arial"/>
          <w:color w:val="000000"/>
          <w:sz w:val="20"/>
          <w:szCs w:val="20"/>
        </w:rPr>
        <w:t xml:space="preserve">i dati delle operazioni rendicontate nell’ambito del POR Puglia FESR-FSE 2014-2020 per il tramite del “Sistema Nazionale di Monitoraggio” gestito dal Ministero dell’Economia e delle Finanze-RGS-IGRUE. </w:t>
      </w:r>
    </w:p>
    <w:p w14:paraId="09886F76" w14:textId="1D0597C1" w:rsidR="00F94586" w:rsidRPr="001B304F" w:rsidRDefault="00F94586" w:rsidP="001B304F">
      <w:pPr>
        <w:pStyle w:val="Paragrafoelenco"/>
        <w:autoSpaceDE w:val="0"/>
        <w:autoSpaceDN w:val="0"/>
        <w:adjustRightInd w:val="0"/>
        <w:spacing w:before="120" w:after="120" w:line="276" w:lineRule="auto"/>
        <w:ind w:left="1129"/>
        <w:jc w:val="both"/>
        <w:rPr>
          <w:rFonts w:ascii="Arial" w:hAnsi="Arial"/>
          <w:color w:val="000000"/>
          <w:sz w:val="20"/>
        </w:rPr>
      </w:pPr>
      <w:r w:rsidRPr="00A47E6E">
        <w:rPr>
          <w:rFonts w:ascii="Arial" w:hAnsi="Arial" w:cs="Arial"/>
          <w:color w:val="000000"/>
          <w:sz w:val="20"/>
          <w:szCs w:val="20"/>
        </w:rPr>
        <w:t>I dati disponibili nel sistema ARACHNE saranno trattati dalla Regione Puglia</w:t>
      </w:r>
      <w:r w:rsidRPr="001B304F">
        <w:rPr>
          <w:rFonts w:ascii="Arial" w:hAnsi="Arial"/>
          <w:color w:val="000000"/>
          <w:sz w:val="20"/>
        </w:rPr>
        <w:t xml:space="preserve"> esclusivamente </w:t>
      </w:r>
      <w:r w:rsidRPr="00A47E6E">
        <w:rPr>
          <w:rFonts w:ascii="Arial" w:hAnsi="Arial" w:cs="Arial"/>
          <w:color w:val="000000"/>
          <w:sz w:val="20"/>
          <w:szCs w:val="20"/>
        </w:rPr>
        <w:t>al fine di individuare i rischi</w:t>
      </w:r>
      <w:r w:rsidRPr="001B304F">
        <w:rPr>
          <w:rFonts w:ascii="Arial" w:hAnsi="Arial"/>
          <w:color w:val="000000"/>
          <w:sz w:val="20"/>
        </w:rPr>
        <w:t xml:space="preserve"> di frode e </w:t>
      </w:r>
      <w:r w:rsidRPr="00A47E6E">
        <w:rPr>
          <w:rFonts w:ascii="Arial" w:hAnsi="Arial" w:cs="Arial"/>
          <w:color w:val="000000"/>
          <w:sz w:val="20"/>
          <w:szCs w:val="20"/>
        </w:rPr>
        <w:t>le</w:t>
      </w:r>
      <w:r w:rsidRPr="001B304F">
        <w:rPr>
          <w:rFonts w:ascii="Arial" w:hAnsi="Arial"/>
          <w:color w:val="000000"/>
          <w:sz w:val="20"/>
        </w:rPr>
        <w:t xml:space="preserve"> irregolarità a livello di Beneficiari, contraenti, contratti e progetti</w:t>
      </w:r>
      <w:r w:rsidRPr="00A47E6E">
        <w:rPr>
          <w:rFonts w:ascii="Arial" w:hAnsi="Arial" w:cs="Arial"/>
          <w:color w:val="000000"/>
          <w:sz w:val="20"/>
          <w:szCs w:val="20"/>
        </w:rPr>
        <w:t>. Il sistema ARACHNE potrà essere utilizzato sia nella fase di selezione sia nella eventuale fase di attuazione dell’operazione.</w:t>
      </w:r>
    </w:p>
    <w:p w14:paraId="5228BAA9" w14:textId="4E9E355B" w:rsidR="005C605B" w:rsidRPr="001B304F" w:rsidRDefault="00F94586" w:rsidP="001B304F">
      <w:pPr>
        <w:pStyle w:val="Paragrafoelenco"/>
        <w:autoSpaceDE w:val="0"/>
        <w:autoSpaceDN w:val="0"/>
        <w:adjustRightInd w:val="0"/>
        <w:spacing w:before="120" w:after="120" w:line="276" w:lineRule="auto"/>
        <w:ind w:left="1129"/>
        <w:contextualSpacing w:val="0"/>
        <w:jc w:val="both"/>
        <w:rPr>
          <w:rFonts w:ascii="Arial" w:hAnsi="Arial"/>
          <w:color w:val="000000"/>
          <w:sz w:val="20"/>
        </w:rPr>
      </w:pPr>
      <w:r w:rsidRPr="00A47E6E">
        <w:rPr>
          <w:rFonts w:ascii="Arial" w:hAnsi="Arial" w:cs="Arial"/>
          <w:color w:val="000000"/>
          <w:sz w:val="20"/>
          <w:szCs w:val="20"/>
        </w:rPr>
        <w:t>Il processo e lo scopo dell’analisi dei dati operato da ARACHNE sono descritti alla seguente pagina web della Commissione Europea:  https://ec.europa.eu/social/main.jsp?catId=325&amp;intPageI</w:t>
      </w:r>
      <w:r w:rsidRPr="00F94586">
        <w:rPr>
          <w:rFonts w:ascii="Arial" w:hAnsi="Arial" w:cs="Arial"/>
          <w:color w:val="000000"/>
          <w:sz w:val="20"/>
          <w:szCs w:val="20"/>
        </w:rPr>
        <w:t>d=3587&amp;langId=it”</w:t>
      </w:r>
      <w:r w:rsidR="00D15781" w:rsidRPr="00A47E6E">
        <w:rPr>
          <w:rFonts w:ascii="Arial" w:hAnsi="Arial" w:cs="Arial"/>
          <w:color w:val="000000"/>
          <w:sz w:val="20"/>
          <w:szCs w:val="20"/>
        </w:rPr>
        <w:t>.</w:t>
      </w:r>
    </w:p>
    <w:sectPr w:rsidR="005C605B" w:rsidRPr="001B304F" w:rsidSect="0006023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FC732" w14:textId="77777777" w:rsidR="009C2CF9" w:rsidRDefault="009C2CF9" w:rsidP="00805181">
      <w:pPr>
        <w:spacing w:after="0"/>
      </w:pPr>
      <w:r>
        <w:separator/>
      </w:r>
    </w:p>
  </w:endnote>
  <w:endnote w:type="continuationSeparator" w:id="0">
    <w:p w14:paraId="503F860E" w14:textId="77777777" w:rsidR="009C2CF9" w:rsidRDefault="009C2CF9" w:rsidP="00805181">
      <w:pPr>
        <w:spacing w:after="0"/>
      </w:pPr>
      <w:r>
        <w:continuationSeparator/>
      </w:r>
    </w:p>
  </w:endnote>
  <w:endnote w:type="continuationNotice" w:id="1">
    <w:p w14:paraId="09F96E88" w14:textId="77777777" w:rsidR="009C2CF9" w:rsidRDefault="009C2C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Futura Bk BT">
    <w:altName w:val="Century Gothic"/>
    <w:panose1 w:val="020B0602020204020303"/>
    <w:charset w:val="B1"/>
    <w:family w:val="swiss"/>
    <w:pitch w:val="variable"/>
    <w:sig w:usb0="80000867" w:usb1="00000000" w:usb2="00000000" w:usb3="00000000" w:csb0="000001FB" w:csb1="00000000"/>
  </w:font>
  <w:font w:name="Comic Sans MS">
    <w:panose1 w:val="030F0702030302020204"/>
    <w:charset w:val="00"/>
    <w:family w:val="script"/>
    <w:pitch w:val="variable"/>
    <w:sig w:usb0="00000287" w:usb1="00000013" w:usb2="00000000" w:usb3="00000000" w:csb0="0000009F" w:csb1="00000000"/>
  </w:font>
  <w:font w:name="Courier PS">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67" w:type="dxa"/>
      <w:tblBorders>
        <w:top w:val="single" w:sz="8" w:space="0" w:color="auto"/>
      </w:tblBorders>
      <w:tblLook w:val="01E0" w:firstRow="1" w:lastRow="1" w:firstColumn="1" w:lastColumn="1" w:noHBand="0" w:noVBand="0"/>
    </w:tblPr>
    <w:tblGrid>
      <w:gridCol w:w="5461"/>
      <w:gridCol w:w="4306"/>
    </w:tblGrid>
    <w:tr w:rsidR="009C4B11" w14:paraId="12BBFFDB" w14:textId="77777777" w:rsidTr="009C4B11">
      <w:tc>
        <w:tcPr>
          <w:tcW w:w="5461" w:type="dxa"/>
        </w:tcPr>
        <w:p w14:paraId="1B9BFAAD" w14:textId="77777777" w:rsidR="009C4B11" w:rsidRDefault="009C4B11" w:rsidP="00777342">
          <w:pPr>
            <w:pStyle w:val="Pidipagina"/>
            <w:ind w:right="360"/>
            <w:rPr>
              <w:rFonts w:cs="Arial"/>
              <w:sz w:val="16"/>
              <w:szCs w:val="16"/>
            </w:rPr>
          </w:pPr>
        </w:p>
      </w:tc>
      <w:tc>
        <w:tcPr>
          <w:tcW w:w="4306" w:type="dxa"/>
          <w:shd w:val="clear" w:color="auto" w:fill="auto"/>
        </w:tcPr>
        <w:p w14:paraId="49EC8BCC" w14:textId="77777777" w:rsidR="009C4B11" w:rsidRPr="00AE4080" w:rsidRDefault="00701E71" w:rsidP="009C4B11">
          <w:pPr>
            <w:pStyle w:val="Pidipagina"/>
            <w:jc w:val="right"/>
            <w:rPr>
              <w:rFonts w:ascii="Calibri" w:hAnsi="Calibri"/>
              <w:sz w:val="16"/>
              <w:szCs w:val="16"/>
            </w:rPr>
          </w:pPr>
          <w:r w:rsidRPr="00AE4080">
            <w:rPr>
              <w:rStyle w:val="Numeropagina"/>
              <w:rFonts w:ascii="Calibri" w:hAnsi="Calibri"/>
              <w:sz w:val="16"/>
              <w:szCs w:val="16"/>
            </w:rPr>
            <w:fldChar w:fldCharType="begin"/>
          </w:r>
          <w:r w:rsidR="009C4B11" w:rsidRPr="00AE4080">
            <w:rPr>
              <w:rStyle w:val="Numeropagina"/>
              <w:rFonts w:ascii="Calibri" w:hAnsi="Calibri"/>
              <w:sz w:val="16"/>
              <w:szCs w:val="16"/>
            </w:rPr>
            <w:instrText xml:space="preserve">PAGE  </w:instrText>
          </w:r>
          <w:r w:rsidRPr="00AE4080">
            <w:rPr>
              <w:rStyle w:val="Numeropagina"/>
              <w:rFonts w:ascii="Calibri" w:hAnsi="Calibri"/>
              <w:sz w:val="16"/>
              <w:szCs w:val="16"/>
            </w:rPr>
            <w:fldChar w:fldCharType="separate"/>
          </w:r>
          <w:r w:rsidR="006C7564">
            <w:rPr>
              <w:rStyle w:val="Numeropagina"/>
              <w:rFonts w:ascii="Calibri" w:hAnsi="Calibri"/>
              <w:noProof/>
              <w:sz w:val="16"/>
              <w:szCs w:val="16"/>
            </w:rPr>
            <w:t>2</w:t>
          </w:r>
          <w:r w:rsidRPr="00AE4080">
            <w:rPr>
              <w:rStyle w:val="Numeropagina"/>
              <w:rFonts w:ascii="Calibri" w:hAnsi="Calibri"/>
              <w:sz w:val="16"/>
              <w:szCs w:val="16"/>
            </w:rPr>
            <w:fldChar w:fldCharType="end"/>
          </w:r>
          <w:r w:rsidR="009C4B11" w:rsidRPr="00AE4080">
            <w:rPr>
              <w:rStyle w:val="Numeropagina"/>
              <w:rFonts w:ascii="Calibri" w:hAnsi="Calibri"/>
              <w:sz w:val="16"/>
              <w:szCs w:val="16"/>
            </w:rPr>
            <w:t xml:space="preserve"> di </w:t>
          </w:r>
          <w:r w:rsidRPr="00AE4080">
            <w:rPr>
              <w:rStyle w:val="Numeropagina"/>
              <w:rFonts w:ascii="Calibri" w:hAnsi="Calibri"/>
              <w:sz w:val="16"/>
              <w:szCs w:val="16"/>
            </w:rPr>
            <w:fldChar w:fldCharType="begin"/>
          </w:r>
          <w:r w:rsidR="009C4B11" w:rsidRPr="00AE4080">
            <w:rPr>
              <w:rStyle w:val="Numeropagina"/>
              <w:rFonts w:ascii="Calibri" w:hAnsi="Calibri"/>
              <w:sz w:val="16"/>
              <w:szCs w:val="16"/>
            </w:rPr>
            <w:instrText xml:space="preserve"> NUMPAGES </w:instrText>
          </w:r>
          <w:r w:rsidRPr="00AE4080">
            <w:rPr>
              <w:rStyle w:val="Numeropagina"/>
              <w:rFonts w:ascii="Calibri" w:hAnsi="Calibri"/>
              <w:sz w:val="16"/>
              <w:szCs w:val="16"/>
            </w:rPr>
            <w:fldChar w:fldCharType="separate"/>
          </w:r>
          <w:r w:rsidR="006C7564">
            <w:rPr>
              <w:rStyle w:val="Numeropagina"/>
              <w:rFonts w:ascii="Calibri" w:hAnsi="Calibri"/>
              <w:noProof/>
              <w:sz w:val="16"/>
              <w:szCs w:val="16"/>
            </w:rPr>
            <w:t>6</w:t>
          </w:r>
          <w:r w:rsidRPr="00AE4080">
            <w:rPr>
              <w:rStyle w:val="Numeropagina"/>
              <w:rFonts w:ascii="Calibri" w:hAnsi="Calibri"/>
              <w:sz w:val="16"/>
              <w:szCs w:val="16"/>
            </w:rPr>
            <w:fldChar w:fldCharType="end"/>
          </w:r>
        </w:p>
      </w:tc>
    </w:tr>
  </w:tbl>
  <w:p w14:paraId="2FED33B0" w14:textId="77777777" w:rsidR="001B304F" w:rsidRPr="001B304F" w:rsidRDefault="001B304F" w:rsidP="001B30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0682B" w14:textId="77777777" w:rsidR="009C2CF9" w:rsidRDefault="009C2CF9" w:rsidP="00805181">
      <w:pPr>
        <w:spacing w:after="0"/>
      </w:pPr>
      <w:r>
        <w:separator/>
      </w:r>
    </w:p>
  </w:footnote>
  <w:footnote w:type="continuationSeparator" w:id="0">
    <w:p w14:paraId="05F2CAEC" w14:textId="77777777" w:rsidR="009C2CF9" w:rsidRDefault="009C2CF9" w:rsidP="00805181">
      <w:pPr>
        <w:spacing w:after="0"/>
      </w:pPr>
      <w:r>
        <w:continuationSeparator/>
      </w:r>
    </w:p>
  </w:footnote>
  <w:footnote w:type="continuationNotice" w:id="1">
    <w:p w14:paraId="3E947322" w14:textId="77777777" w:rsidR="009C2CF9" w:rsidRDefault="009C2CF9">
      <w:pPr>
        <w:spacing w:after="0"/>
      </w:pPr>
    </w:p>
  </w:footnote>
  <w:footnote w:id="2">
    <w:p w14:paraId="2C427402" w14:textId="67D14974" w:rsidR="004B5773" w:rsidRDefault="004B5773" w:rsidP="001B304F">
      <w:pPr>
        <w:pStyle w:val="Testonotaapidipagina"/>
        <w:tabs>
          <w:tab w:val="left" w:pos="4030"/>
        </w:tabs>
        <w:jc w:val="both"/>
      </w:pPr>
      <w:r w:rsidRPr="001B304F">
        <w:rPr>
          <w:rStyle w:val="Rimandonotaapidipagina"/>
          <w:rFonts w:ascii="Arial" w:hAnsi="Arial"/>
          <w:sz w:val="16"/>
        </w:rPr>
        <w:footnoteRef/>
      </w:r>
      <w:r w:rsidRPr="001B304F">
        <w:rPr>
          <w:rFonts w:ascii="Arial" w:hAnsi="Arial"/>
          <w:sz w:val="16"/>
        </w:rPr>
        <w:t xml:space="preserve"> La dichiarazione, in forma scritta o elettronica, relativa a qualsiasi altro aiuto </w:t>
      </w:r>
      <w:r w:rsidRPr="001B304F">
        <w:rPr>
          <w:rFonts w:ascii="Arial" w:hAnsi="Arial"/>
          <w:i/>
          <w:sz w:val="16"/>
        </w:rPr>
        <w:t>de minimis</w:t>
      </w:r>
      <w:r w:rsidRPr="001B304F">
        <w:rPr>
          <w:rFonts w:ascii="Arial" w:hAnsi="Arial"/>
          <w:sz w:val="16"/>
        </w:rPr>
        <w:t xml:space="preserve"> ricevuto durante i due esercizi finanziari precedenti e l’esercizio finanziario in corso, deve essere richiesta, ai sensi dell’art. 6, par. 2, del Reg. (UE) n. 1407/2013, </w:t>
      </w:r>
      <w:r w:rsidR="009C21A6" w:rsidRPr="001B304F">
        <w:rPr>
          <w:rFonts w:ascii="Arial" w:hAnsi="Arial"/>
          <w:sz w:val="16"/>
        </w:rPr>
        <w:t xml:space="preserve">sino a tre </w:t>
      </w:r>
      <w:r w:rsidR="00A22611" w:rsidRPr="001B304F">
        <w:rPr>
          <w:rFonts w:ascii="Arial" w:hAnsi="Arial"/>
          <w:sz w:val="16"/>
        </w:rPr>
        <w:t>esercizi finanziari</w:t>
      </w:r>
      <w:r w:rsidR="009C21A6" w:rsidRPr="001B304F">
        <w:rPr>
          <w:rFonts w:ascii="Arial" w:hAnsi="Arial"/>
          <w:sz w:val="16"/>
        </w:rPr>
        <w:t xml:space="preserve"> successivi all’operatività del Registro Nazionale degli </w:t>
      </w:r>
      <w:r w:rsidR="00570C53">
        <w:rPr>
          <w:rFonts w:ascii="Arial" w:hAnsi="Arial" w:cs="Arial"/>
          <w:sz w:val="16"/>
          <w:szCs w:val="16"/>
        </w:rPr>
        <w:t>a</w:t>
      </w:r>
      <w:r w:rsidR="009C21A6">
        <w:rPr>
          <w:rFonts w:ascii="Arial" w:hAnsi="Arial" w:cs="Arial"/>
          <w:sz w:val="16"/>
          <w:szCs w:val="16"/>
        </w:rPr>
        <w:t>iuti</w:t>
      </w:r>
      <w:r w:rsidR="009C21A6" w:rsidRPr="001B304F">
        <w:rPr>
          <w:rFonts w:ascii="Arial" w:hAnsi="Arial"/>
          <w:sz w:val="16"/>
        </w:rPr>
        <w:t xml:space="preserve"> istituito a norma della L. n. 234/2012 ss.mm.ii.;</w:t>
      </w:r>
      <w:r w:rsidRPr="001B304F">
        <w:rPr>
          <w:rFonts w:ascii="Arial" w:hAnsi="Arial"/>
          <w:sz w:val="16"/>
        </w:rPr>
        <w:tab/>
      </w:r>
    </w:p>
  </w:footnote>
  <w:footnote w:id="3">
    <w:p w14:paraId="0C692A20" w14:textId="77777777" w:rsidR="00805181" w:rsidRPr="001B304F" w:rsidRDefault="00805181" w:rsidP="001B304F">
      <w:pPr>
        <w:pStyle w:val="Testonotaapidipagina"/>
        <w:jc w:val="both"/>
        <w:rPr>
          <w:rFonts w:ascii="Arial" w:hAnsi="Arial"/>
          <w:sz w:val="16"/>
        </w:rPr>
      </w:pPr>
      <w:r>
        <w:rPr>
          <w:rStyle w:val="Rimandonotaapidipagina"/>
        </w:rPr>
        <w:footnoteRef/>
      </w:r>
      <w:r>
        <w:t xml:space="preserve"> </w:t>
      </w:r>
      <w:r w:rsidRPr="001B304F">
        <w:rPr>
          <w:rFonts w:ascii="Arial" w:hAnsi="Arial"/>
          <w:sz w:val="16"/>
        </w:rPr>
        <w:t>Il comma citato dispone che "</w:t>
      </w:r>
      <w:r w:rsidRPr="001B304F">
        <w:rPr>
          <w:rFonts w:ascii="Arial" w:hAnsi="Arial"/>
          <w:i/>
          <w:sz w:val="16"/>
        </w:rPr>
        <w:t xml:space="preserve">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w:t>
      </w:r>
      <w:r w:rsidR="001847E3" w:rsidRPr="001B304F">
        <w:rPr>
          <w:rFonts w:ascii="Arial" w:hAnsi="Arial"/>
          <w:i/>
          <w:sz w:val="16"/>
        </w:rPr>
        <w:t>E</w:t>
      </w:r>
      <w:r w:rsidRPr="001B304F">
        <w:rPr>
          <w:rFonts w:ascii="Arial" w:hAnsi="Arial"/>
          <w:i/>
          <w:sz w:val="16"/>
        </w:rPr>
        <w:t>uropea</w:t>
      </w:r>
      <w:r w:rsidR="00C05DD6" w:rsidRPr="001B304F">
        <w:rPr>
          <w:rFonts w:ascii="Arial" w:hAnsi="Arial"/>
          <w:sz w:val="16"/>
        </w:rPr>
        <w:t>”</w:t>
      </w:r>
      <w:r w:rsidRPr="001B304F">
        <w:rPr>
          <w:rFonts w:ascii="Arial" w:hAnsi="Arial"/>
          <w:sz w:val="16"/>
        </w:rPr>
        <w:t>.</w:t>
      </w:r>
      <w:r w:rsidR="00C05DD6" w:rsidRPr="001B304F">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D51C32" w14:paraId="62697F83" w14:textId="77777777" w:rsidTr="00060230">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D51C32" w14:paraId="1EAB82B1" w14:textId="77777777" w:rsidTr="00060230">
            <w:tc>
              <w:tcPr>
                <w:tcW w:w="1808" w:type="dxa"/>
                <w:shd w:val="clear" w:color="auto" w:fill="auto"/>
                <w:vAlign w:val="center"/>
              </w:tcPr>
              <w:p w14:paraId="1BC1EDFC" w14:textId="77777777" w:rsidR="00D51C32" w:rsidRPr="001B304F" w:rsidRDefault="00D51C32" w:rsidP="00D51C32">
                <w:pPr>
                  <w:spacing w:after="0"/>
                  <w:jc w:val="center"/>
                </w:pPr>
              </w:p>
              <w:p w14:paraId="79D3AE24" w14:textId="77777777" w:rsidR="00D51C32" w:rsidRDefault="003133C3" w:rsidP="00D51C32">
                <w:pPr>
                  <w:spacing w:after="0"/>
                  <w:jc w:val="center"/>
                </w:pPr>
                <w:r>
                  <w:rPr>
                    <w:noProof/>
                    <w:lang w:val="en-GB" w:eastAsia="en-GB"/>
                  </w:rPr>
                  <w:drawing>
                    <wp:inline distT="0" distB="0" distL="0" distR="0" wp14:anchorId="379D2248" wp14:editId="2238FAB3">
                      <wp:extent cx="981710" cy="690245"/>
                      <wp:effectExtent l="0" t="0" r="8890" b="0"/>
                      <wp:docPr id="3" name="Picture 1" descr="C:\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Data\Local\Temp\Francesca.Magaro\TEMP\embl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90245"/>
                              </a:xfrm>
                              <a:prstGeom prst="rect">
                                <a:avLst/>
                              </a:prstGeom>
                              <a:noFill/>
                              <a:ln>
                                <a:noFill/>
                              </a:ln>
                            </pic:spPr>
                          </pic:pic>
                        </a:graphicData>
                      </a:graphic>
                    </wp:inline>
                  </w:drawing>
                </w:r>
              </w:p>
              <w:p w14:paraId="48CC93DD" w14:textId="77777777" w:rsidR="00D51C32" w:rsidRPr="001B304F" w:rsidRDefault="00D51C32" w:rsidP="00D51C32">
                <w:pPr>
                  <w:spacing w:after="0"/>
                  <w:jc w:val="center"/>
                </w:pPr>
              </w:p>
            </w:tc>
            <w:tc>
              <w:tcPr>
                <w:tcW w:w="1808" w:type="dxa"/>
                <w:shd w:val="clear" w:color="auto" w:fill="auto"/>
              </w:tcPr>
              <w:p w14:paraId="6B5157A1" w14:textId="77777777" w:rsidR="00D51C32" w:rsidRPr="001B304F" w:rsidRDefault="00D51C32" w:rsidP="00D51C32">
                <w:pPr>
                  <w:spacing w:after="0"/>
                </w:pPr>
              </w:p>
              <w:p w14:paraId="2A9BAD3B" w14:textId="0295051D" w:rsidR="00D51C32" w:rsidRPr="001B304F" w:rsidRDefault="00D51C32" w:rsidP="00D51C32">
                <w:pPr>
                  <w:spacing w:after="0"/>
                </w:pPr>
                <w:r w:rsidRPr="001B304F">
                  <w:t xml:space="preserve">      </w:t>
                </w:r>
                <w:r w:rsidRPr="00A2134B">
                  <w:rPr>
                    <w:noProof/>
                    <w:color w:val="0000FF"/>
                    <w:lang w:val="en-GB" w:eastAsia="en-GB"/>
                  </w:rPr>
                  <w:drawing>
                    <wp:inline distT="0" distB="0" distL="0" distR="0" wp14:anchorId="7EF676FF" wp14:editId="504009E6">
                      <wp:extent cx="696595" cy="789305"/>
                      <wp:effectExtent l="0" t="0" r="8255" b="0"/>
                      <wp:docPr id="1" name="Picture 1"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6595" cy="789305"/>
                              </a:xfrm>
                              <a:prstGeom prst="rect">
                                <a:avLst/>
                              </a:prstGeom>
                              <a:noFill/>
                              <a:ln>
                                <a:noFill/>
                              </a:ln>
                            </pic:spPr>
                          </pic:pic>
                        </a:graphicData>
                      </a:graphic>
                    </wp:inline>
                  </w:drawing>
                </w:r>
              </w:p>
            </w:tc>
            <w:tc>
              <w:tcPr>
                <w:tcW w:w="1809" w:type="dxa"/>
                <w:shd w:val="clear" w:color="auto" w:fill="auto"/>
              </w:tcPr>
              <w:p w14:paraId="31518015" w14:textId="168FF0C9" w:rsidR="00D51C32" w:rsidRDefault="00D51C32" w:rsidP="00D51C32">
                <w:pPr>
                  <w:spacing w:after="0"/>
                </w:pPr>
                <w:r>
                  <w:rPr>
                    <w:noProof/>
                    <w:lang w:val="en-GB" w:eastAsia="en-GB"/>
                  </w:rPr>
                  <w:drawing>
                    <wp:anchor distT="0" distB="0" distL="114300" distR="114300" simplePos="0" relativeHeight="251668992" behindDoc="0" locked="0" layoutInCell="1" allowOverlap="1" wp14:anchorId="43C8A0BC" wp14:editId="02CB2085">
                      <wp:simplePos x="0" y="0"/>
                      <wp:positionH relativeFrom="column">
                        <wp:posOffset>239395</wp:posOffset>
                      </wp:positionH>
                      <wp:positionV relativeFrom="paragraph">
                        <wp:posOffset>97155</wp:posOffset>
                      </wp:positionV>
                      <wp:extent cx="508000" cy="833755"/>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anchor>
                  </w:drawing>
                </w:r>
              </w:p>
            </w:tc>
          </w:tr>
        </w:tbl>
        <w:p w14:paraId="34C18AB5" w14:textId="77777777" w:rsidR="00D51C32" w:rsidRPr="00881E0A" w:rsidRDefault="00D51C32" w:rsidP="00D51C32">
          <w:pPr>
            <w:spacing w:after="0"/>
            <w:ind w:hanging="70"/>
          </w:pPr>
        </w:p>
      </w:tc>
      <w:tc>
        <w:tcPr>
          <w:tcW w:w="4079" w:type="dxa"/>
          <w:tcBorders>
            <w:top w:val="single" w:sz="4" w:space="0" w:color="auto"/>
            <w:left w:val="single" w:sz="4" w:space="0" w:color="auto"/>
            <w:bottom w:val="nil"/>
          </w:tcBorders>
          <w:shd w:val="clear" w:color="auto" w:fill="auto"/>
        </w:tcPr>
        <w:p w14:paraId="7FF30363" w14:textId="77777777" w:rsidR="00D51C32" w:rsidRPr="00207BA1" w:rsidRDefault="00D51C32" w:rsidP="00D51C32">
          <w:pPr>
            <w:pStyle w:val="Intestazione"/>
            <w:jc w:val="center"/>
            <w:rPr>
              <w:b/>
              <w:sz w:val="6"/>
              <w:szCs w:val="6"/>
            </w:rPr>
          </w:pPr>
        </w:p>
        <w:p w14:paraId="28D5F1AA" w14:textId="77777777" w:rsidR="00D51C32" w:rsidRPr="00207BA1" w:rsidRDefault="00D51C32" w:rsidP="001B304F">
          <w:pPr>
            <w:pStyle w:val="Intestazione"/>
            <w:jc w:val="center"/>
            <w:rPr>
              <w:b/>
            </w:rPr>
          </w:pPr>
          <w:r>
            <w:rPr>
              <w:b/>
            </w:rPr>
            <w:t>Regione Puglia</w:t>
          </w:r>
        </w:p>
        <w:p w14:paraId="32A4D49C" w14:textId="77777777" w:rsidR="00D51C32" w:rsidRPr="00207BA1" w:rsidRDefault="00D51C32" w:rsidP="001B304F">
          <w:pPr>
            <w:pStyle w:val="Intestazione"/>
            <w:jc w:val="center"/>
          </w:pPr>
          <w:r w:rsidRPr="00207BA1">
            <w:t xml:space="preserve">Procedure del personale </w:t>
          </w:r>
          <w:r>
            <w:t>dell’AdG</w:t>
          </w:r>
          <w:r w:rsidRPr="00207BA1">
            <w:t xml:space="preserve"> </w:t>
          </w:r>
          <w:r>
            <w:t>per la gestione del POR</w:t>
          </w:r>
          <w:r w:rsidRPr="00207BA1">
            <w:t xml:space="preserve"> </w:t>
          </w:r>
          <w:r>
            <w:t>2014-2020 (FESR)</w:t>
          </w:r>
        </w:p>
        <w:p w14:paraId="787D33F1" w14:textId="77777777" w:rsidR="00D51C32" w:rsidRPr="00207BA1" w:rsidRDefault="00D51C32" w:rsidP="001B304F">
          <w:pPr>
            <w:pStyle w:val="Intestazione"/>
            <w:jc w:val="center"/>
            <w:rPr>
              <w:b/>
              <w:sz w:val="16"/>
              <w:szCs w:val="16"/>
            </w:rPr>
          </w:pPr>
        </w:p>
        <w:p w14:paraId="763EAB7E" w14:textId="76002D55" w:rsidR="00D51C32" w:rsidRPr="006D1328" w:rsidRDefault="00D51C32" w:rsidP="001B304F">
          <w:pPr>
            <w:pStyle w:val="Intestazione"/>
            <w:jc w:val="center"/>
            <w:rPr>
              <w:b/>
            </w:rPr>
          </w:pPr>
          <w:r w:rsidRPr="001B304F">
            <w:rPr>
              <w:rStyle w:val="TitoloPOSCarattere"/>
            </w:rPr>
            <w:t>POS C.</w:t>
          </w:r>
          <w:r>
            <w:rPr>
              <w:rStyle w:val="TitoloPOSCarattere"/>
            </w:rPr>
            <w:t>1</w:t>
          </w:r>
          <w:r w:rsidR="001B304F">
            <w:rPr>
              <w:rStyle w:val="TitoloPOSCarattere"/>
            </w:rPr>
            <w:t>b</w:t>
          </w:r>
          <w:r>
            <w:rPr>
              <w:b/>
            </w:rPr>
            <w:t xml:space="preserve"> </w:t>
          </w:r>
          <w:r w:rsidR="00D15781" w:rsidRPr="001B304F">
            <w:rPr>
              <w:b/>
            </w:rPr>
            <w:t xml:space="preserve">in </w:t>
          </w:r>
          <w:r w:rsidR="00D15781" w:rsidRPr="006D1328">
            <w:rPr>
              <w:b/>
            </w:rPr>
            <w:t xml:space="preserve">vigore dal </w:t>
          </w:r>
          <w:r w:rsidR="00601699">
            <w:rPr>
              <w:b/>
            </w:rPr>
            <w:t>8</w:t>
          </w:r>
          <w:r w:rsidR="006D1328" w:rsidRPr="006D1328">
            <w:rPr>
              <w:b/>
            </w:rPr>
            <w:t>/</w:t>
          </w:r>
          <w:r w:rsidR="00601699">
            <w:rPr>
              <w:b/>
            </w:rPr>
            <w:t>10</w:t>
          </w:r>
          <w:r w:rsidR="00CC7CB6" w:rsidRPr="006D1328">
            <w:rPr>
              <w:b/>
            </w:rPr>
            <w:t>/2020</w:t>
          </w:r>
        </w:p>
        <w:p w14:paraId="5D460638" w14:textId="1654FC49" w:rsidR="00D51C32" w:rsidRPr="001B304F" w:rsidRDefault="00D15781" w:rsidP="0041027E">
          <w:pPr>
            <w:pStyle w:val="Intestazione"/>
            <w:jc w:val="center"/>
            <w:rPr>
              <w:b/>
              <w:sz w:val="18"/>
            </w:rPr>
          </w:pPr>
          <w:r w:rsidRPr="001B304F">
            <w:rPr>
              <w:b/>
              <w:sz w:val="18"/>
            </w:rPr>
            <w:t xml:space="preserve">Vers. </w:t>
          </w:r>
          <w:r w:rsidR="001B304F" w:rsidRPr="001B304F">
            <w:rPr>
              <w:b/>
              <w:sz w:val="18"/>
              <w:szCs w:val="18"/>
            </w:rPr>
            <w:t>4</w:t>
          </w:r>
        </w:p>
      </w:tc>
    </w:tr>
    <w:tr w:rsidR="00D51C32" w14:paraId="52690E61" w14:textId="77777777" w:rsidTr="00060230">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14:paraId="044DB762" w14:textId="77777777" w:rsidR="00D51C32" w:rsidRPr="001B304F" w:rsidRDefault="00D51C32" w:rsidP="001B304F">
          <w:pPr>
            <w:pStyle w:val="Intestazione"/>
            <w:rPr>
              <w:b/>
              <w:sz w:val="8"/>
            </w:rPr>
          </w:pPr>
        </w:p>
        <w:p w14:paraId="3480E891" w14:textId="77777777" w:rsidR="00D51C32" w:rsidRPr="001B304F" w:rsidRDefault="00D51C32" w:rsidP="001B304F">
          <w:pPr>
            <w:pStyle w:val="Intestazione"/>
            <w:jc w:val="center"/>
            <w:rPr>
              <w:b/>
              <w:sz w:val="24"/>
            </w:rPr>
          </w:pPr>
          <w:r w:rsidRPr="001B304F">
            <w:rPr>
              <w:b/>
              <w:sz w:val="24"/>
            </w:rPr>
            <w:t>Procedura Operativa Standard</w:t>
          </w:r>
        </w:p>
        <w:p w14:paraId="7F8DD974" w14:textId="3FCE7D5D" w:rsidR="00D51C32" w:rsidRPr="001B304F" w:rsidRDefault="00D51C32" w:rsidP="001B304F">
          <w:pPr>
            <w:pStyle w:val="Intestazione"/>
            <w:jc w:val="center"/>
            <w:rPr>
              <w:b/>
              <w:color w:val="00B050"/>
              <w:sz w:val="28"/>
            </w:rPr>
          </w:pPr>
          <w:r w:rsidRPr="001B304F">
            <w:rPr>
              <w:b/>
              <w:color w:val="00B050"/>
              <w:sz w:val="28"/>
            </w:rPr>
            <w:t xml:space="preserve">Selezione delle operazioni mediante </w:t>
          </w:r>
          <w:r w:rsidR="00634112" w:rsidRPr="001B304F">
            <w:rPr>
              <w:b/>
              <w:color w:val="00B050"/>
              <w:sz w:val="28"/>
            </w:rPr>
            <w:t xml:space="preserve">Avviso </w:t>
          </w:r>
          <w:r w:rsidRPr="001B304F">
            <w:rPr>
              <w:b/>
              <w:color w:val="00B050"/>
              <w:sz w:val="28"/>
            </w:rPr>
            <w:t xml:space="preserve">pubblico </w:t>
          </w:r>
        </w:p>
        <w:p w14:paraId="16659746" w14:textId="61AA90C6" w:rsidR="00D51C32" w:rsidRPr="001B304F" w:rsidRDefault="00D51C32" w:rsidP="001B304F">
          <w:pPr>
            <w:pStyle w:val="Intestazione"/>
            <w:spacing w:after="120"/>
            <w:jc w:val="center"/>
            <w:rPr>
              <w:b/>
              <w:color w:val="00B050"/>
              <w:sz w:val="28"/>
            </w:rPr>
          </w:pPr>
          <w:r w:rsidRPr="001B304F">
            <w:rPr>
              <w:b/>
              <w:color w:val="00B050"/>
              <w:sz w:val="28"/>
            </w:rPr>
            <w:t xml:space="preserve">per </w:t>
          </w:r>
          <w:r w:rsidR="00634112" w:rsidRPr="001B304F">
            <w:rPr>
              <w:b/>
              <w:color w:val="00B050"/>
              <w:sz w:val="28"/>
            </w:rPr>
            <w:t xml:space="preserve">la concessione </w:t>
          </w:r>
          <w:r w:rsidRPr="001B304F">
            <w:rPr>
              <w:b/>
              <w:color w:val="00B050"/>
              <w:sz w:val="28"/>
            </w:rPr>
            <w:t xml:space="preserve">di </w:t>
          </w:r>
          <w:r w:rsidR="001B304F">
            <w:rPr>
              <w:rFonts w:cs="Arial"/>
              <w:b/>
              <w:color w:val="00B050"/>
              <w:sz w:val="28"/>
              <w:szCs w:val="28"/>
            </w:rPr>
            <w:t>a</w:t>
          </w:r>
          <w:r w:rsidR="00A67F8D">
            <w:rPr>
              <w:rFonts w:cs="Arial"/>
              <w:b/>
              <w:color w:val="00B050"/>
              <w:sz w:val="28"/>
              <w:szCs w:val="28"/>
            </w:rPr>
            <w:t xml:space="preserve">iuti </w:t>
          </w:r>
          <w:r w:rsidR="00D35290">
            <w:rPr>
              <w:rFonts w:cs="Arial"/>
              <w:b/>
              <w:color w:val="00B050"/>
              <w:sz w:val="28"/>
              <w:szCs w:val="28"/>
            </w:rPr>
            <w:br/>
          </w:r>
          <w:r w:rsidR="003A677E" w:rsidRPr="00DB4063">
            <w:rPr>
              <w:rFonts w:cs="Arial"/>
              <w:b/>
              <w:color w:val="00B050"/>
              <w:sz w:val="28"/>
              <w:szCs w:val="28"/>
            </w:rPr>
            <w:t>(</w:t>
          </w:r>
          <w:r w:rsidR="00A90BB5">
            <w:rPr>
              <w:rFonts w:cs="Arial"/>
              <w:b/>
              <w:color w:val="00B050"/>
              <w:sz w:val="28"/>
              <w:szCs w:val="28"/>
            </w:rPr>
            <w:t>mediante O.I.</w:t>
          </w:r>
          <w:r w:rsidR="003A677E" w:rsidRPr="00DB4063">
            <w:rPr>
              <w:rFonts w:cs="Arial"/>
              <w:b/>
              <w:color w:val="00B050"/>
              <w:sz w:val="28"/>
              <w:szCs w:val="28"/>
            </w:rPr>
            <w:t>)</w:t>
          </w:r>
        </w:p>
      </w:tc>
    </w:tr>
  </w:tbl>
  <w:p w14:paraId="235970B0" w14:textId="77777777" w:rsidR="00D51C32" w:rsidRDefault="00D51C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08B1"/>
    <w:multiLevelType w:val="hybridMultilevel"/>
    <w:tmpl w:val="3C7CD76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85D99"/>
    <w:multiLevelType w:val="hybridMultilevel"/>
    <w:tmpl w:val="9E18A1D2"/>
    <w:lvl w:ilvl="0" w:tplc="04100017">
      <w:start w:val="1"/>
      <w:numFmt w:val="lowerLetter"/>
      <w:lvlText w:val="%1)"/>
      <w:lvlJc w:val="left"/>
      <w:pPr>
        <w:ind w:left="1627" w:hanging="360"/>
      </w:pPr>
    </w:lvl>
    <w:lvl w:ilvl="1" w:tplc="66205382">
      <w:start w:val="1"/>
      <w:numFmt w:val="bullet"/>
      <w:lvlText w:val=""/>
      <w:lvlJc w:val="left"/>
      <w:pPr>
        <w:ind w:left="2347" w:hanging="360"/>
      </w:pPr>
      <w:rPr>
        <w:rFonts w:ascii="Wingdings" w:hAnsi="Wingdings" w:hint="default"/>
        <w:vanish/>
      </w:r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3" w15:restartNumberingAfterBreak="0">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777626"/>
    <w:multiLevelType w:val="hybridMultilevel"/>
    <w:tmpl w:val="DB8ACC66"/>
    <w:lvl w:ilvl="0" w:tplc="BE52D692">
      <w:start w:val="1"/>
      <w:numFmt w:val="bullet"/>
      <w:lvlText w:val="-"/>
      <w:lvlJc w:val="left"/>
      <w:pPr>
        <w:ind w:left="1129" w:hanging="360"/>
      </w:pPr>
      <w:rPr>
        <w:rFonts w:ascii="Calibri Light" w:hAnsi="Calibri Light" w:hint="default"/>
      </w:rPr>
    </w:lvl>
    <w:lvl w:ilvl="1" w:tplc="04100003" w:tentative="1">
      <w:start w:val="1"/>
      <w:numFmt w:val="bullet"/>
      <w:lvlText w:val="o"/>
      <w:lvlJc w:val="left"/>
      <w:pPr>
        <w:ind w:left="1849" w:hanging="360"/>
      </w:pPr>
      <w:rPr>
        <w:rFonts w:ascii="Courier New" w:hAnsi="Courier New" w:cs="Courier New" w:hint="default"/>
      </w:rPr>
    </w:lvl>
    <w:lvl w:ilvl="2" w:tplc="04100005" w:tentative="1">
      <w:start w:val="1"/>
      <w:numFmt w:val="bullet"/>
      <w:lvlText w:val=""/>
      <w:lvlJc w:val="left"/>
      <w:pPr>
        <w:ind w:left="2569" w:hanging="360"/>
      </w:pPr>
      <w:rPr>
        <w:rFonts w:ascii="Wingdings" w:hAnsi="Wingdings" w:hint="default"/>
      </w:rPr>
    </w:lvl>
    <w:lvl w:ilvl="3" w:tplc="04100001" w:tentative="1">
      <w:start w:val="1"/>
      <w:numFmt w:val="bullet"/>
      <w:lvlText w:val=""/>
      <w:lvlJc w:val="left"/>
      <w:pPr>
        <w:ind w:left="3289" w:hanging="360"/>
      </w:pPr>
      <w:rPr>
        <w:rFonts w:ascii="Symbol" w:hAnsi="Symbol" w:hint="default"/>
      </w:rPr>
    </w:lvl>
    <w:lvl w:ilvl="4" w:tplc="04100003" w:tentative="1">
      <w:start w:val="1"/>
      <w:numFmt w:val="bullet"/>
      <w:lvlText w:val="o"/>
      <w:lvlJc w:val="left"/>
      <w:pPr>
        <w:ind w:left="4009" w:hanging="360"/>
      </w:pPr>
      <w:rPr>
        <w:rFonts w:ascii="Courier New" w:hAnsi="Courier New" w:cs="Courier New" w:hint="default"/>
      </w:rPr>
    </w:lvl>
    <w:lvl w:ilvl="5" w:tplc="04100005" w:tentative="1">
      <w:start w:val="1"/>
      <w:numFmt w:val="bullet"/>
      <w:lvlText w:val=""/>
      <w:lvlJc w:val="left"/>
      <w:pPr>
        <w:ind w:left="4729" w:hanging="360"/>
      </w:pPr>
      <w:rPr>
        <w:rFonts w:ascii="Wingdings" w:hAnsi="Wingdings" w:hint="default"/>
      </w:rPr>
    </w:lvl>
    <w:lvl w:ilvl="6" w:tplc="04100001" w:tentative="1">
      <w:start w:val="1"/>
      <w:numFmt w:val="bullet"/>
      <w:lvlText w:val=""/>
      <w:lvlJc w:val="left"/>
      <w:pPr>
        <w:ind w:left="5449" w:hanging="360"/>
      </w:pPr>
      <w:rPr>
        <w:rFonts w:ascii="Symbol" w:hAnsi="Symbol" w:hint="default"/>
      </w:rPr>
    </w:lvl>
    <w:lvl w:ilvl="7" w:tplc="04100003" w:tentative="1">
      <w:start w:val="1"/>
      <w:numFmt w:val="bullet"/>
      <w:lvlText w:val="o"/>
      <w:lvlJc w:val="left"/>
      <w:pPr>
        <w:ind w:left="6169" w:hanging="360"/>
      </w:pPr>
      <w:rPr>
        <w:rFonts w:ascii="Courier New" w:hAnsi="Courier New" w:cs="Courier New" w:hint="default"/>
      </w:rPr>
    </w:lvl>
    <w:lvl w:ilvl="8" w:tplc="04100005" w:tentative="1">
      <w:start w:val="1"/>
      <w:numFmt w:val="bullet"/>
      <w:lvlText w:val=""/>
      <w:lvlJc w:val="left"/>
      <w:pPr>
        <w:ind w:left="6889" w:hanging="360"/>
      </w:pPr>
      <w:rPr>
        <w:rFonts w:ascii="Wingdings" w:hAnsi="Wingdings" w:hint="default"/>
      </w:rPr>
    </w:lvl>
  </w:abstractNum>
  <w:abstractNum w:abstractNumId="5" w15:restartNumberingAfterBreak="0">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410E97"/>
    <w:multiLevelType w:val="hybridMultilevel"/>
    <w:tmpl w:val="C8B6A1E8"/>
    <w:lvl w:ilvl="0" w:tplc="66205382">
      <w:start w:val="1"/>
      <w:numFmt w:val="bullet"/>
      <w:lvlText w:val=""/>
      <w:lvlJc w:val="left"/>
      <w:pPr>
        <w:ind w:left="1174" w:hanging="360"/>
      </w:pPr>
      <w:rPr>
        <w:rFonts w:ascii="Wingdings" w:hAnsi="Wingdings" w:hint="default"/>
        <w:vanish/>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7"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8" w15:restartNumberingAfterBreak="0">
    <w:nsid w:val="3420639E"/>
    <w:multiLevelType w:val="hybridMultilevel"/>
    <w:tmpl w:val="D1F89AFC"/>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9" w15:restartNumberingAfterBreak="0">
    <w:nsid w:val="3E8E1349"/>
    <w:multiLevelType w:val="hybridMultilevel"/>
    <w:tmpl w:val="156068D6"/>
    <w:lvl w:ilvl="0" w:tplc="11F8BFC4">
      <w:start w:val="1"/>
      <w:numFmt w:val="bullet"/>
      <w:lvlText w:val=""/>
      <w:lvlJc w:val="left"/>
      <w:pPr>
        <w:tabs>
          <w:tab w:val="num" w:pos="1440"/>
        </w:tabs>
        <w:ind w:left="144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11" w15:restartNumberingAfterBreak="0">
    <w:nsid w:val="41B80008"/>
    <w:multiLevelType w:val="hybridMultilevel"/>
    <w:tmpl w:val="F20C53B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BE17F5"/>
    <w:multiLevelType w:val="hybridMultilevel"/>
    <w:tmpl w:val="ADBEDB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D723AF"/>
    <w:multiLevelType w:val="hybridMultilevel"/>
    <w:tmpl w:val="767AB39E"/>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50C01765"/>
    <w:multiLevelType w:val="hybridMultilevel"/>
    <w:tmpl w:val="6C1E3AA8"/>
    <w:lvl w:ilvl="0" w:tplc="04100017">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5"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6" w15:restartNumberingAfterBreak="0">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181F1A"/>
    <w:multiLevelType w:val="hybridMultilevel"/>
    <w:tmpl w:val="A148F9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C215370"/>
    <w:multiLevelType w:val="hybridMultilevel"/>
    <w:tmpl w:val="9376B59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num w:numId="1">
    <w:abstractNumId w:val="1"/>
  </w:num>
  <w:num w:numId="2">
    <w:abstractNumId w:val="11"/>
  </w:num>
  <w:num w:numId="3">
    <w:abstractNumId w:val="16"/>
  </w:num>
  <w:num w:numId="4">
    <w:abstractNumId w:val="5"/>
  </w:num>
  <w:num w:numId="5">
    <w:abstractNumId w:val="3"/>
  </w:num>
  <w:num w:numId="6">
    <w:abstractNumId w:val="7"/>
  </w:num>
  <w:num w:numId="7">
    <w:abstractNumId w:val="15"/>
  </w:num>
  <w:num w:numId="8">
    <w:abstractNumId w:val="13"/>
  </w:num>
  <w:num w:numId="9">
    <w:abstractNumId w:val="10"/>
  </w:num>
  <w:num w:numId="10">
    <w:abstractNumId w:val="0"/>
  </w:num>
  <w:num w:numId="11">
    <w:abstractNumId w:val="4"/>
  </w:num>
  <w:num w:numId="12">
    <w:abstractNumId w:val="9"/>
  </w:num>
  <w:num w:numId="13">
    <w:abstractNumId w:val="17"/>
  </w:num>
  <w:num w:numId="14">
    <w:abstractNumId w:val="12"/>
  </w:num>
  <w:num w:numId="15">
    <w:abstractNumId w:val="14"/>
  </w:num>
  <w:num w:numId="16">
    <w:abstractNumId w:val="6"/>
  </w:num>
  <w:num w:numId="17">
    <w:abstractNumId w:val="2"/>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181"/>
    <w:rsid w:val="00003036"/>
    <w:rsid w:val="00007E14"/>
    <w:rsid w:val="00010F05"/>
    <w:rsid w:val="000155FF"/>
    <w:rsid w:val="00056186"/>
    <w:rsid w:val="0005673E"/>
    <w:rsid w:val="00060230"/>
    <w:rsid w:val="0007364D"/>
    <w:rsid w:val="00075353"/>
    <w:rsid w:val="00077580"/>
    <w:rsid w:val="00080CB6"/>
    <w:rsid w:val="000949B7"/>
    <w:rsid w:val="00096417"/>
    <w:rsid w:val="000A15FE"/>
    <w:rsid w:val="000B294B"/>
    <w:rsid w:val="000B2A43"/>
    <w:rsid w:val="000B2CD0"/>
    <w:rsid w:val="000C0B5F"/>
    <w:rsid w:val="000C1A95"/>
    <w:rsid w:val="000C39AA"/>
    <w:rsid w:val="000C6736"/>
    <w:rsid w:val="000C713D"/>
    <w:rsid w:val="000C76B4"/>
    <w:rsid w:val="000D38A2"/>
    <w:rsid w:val="000D793D"/>
    <w:rsid w:val="000E4E3F"/>
    <w:rsid w:val="000E65AA"/>
    <w:rsid w:val="000F6231"/>
    <w:rsid w:val="001007B2"/>
    <w:rsid w:val="00100D14"/>
    <w:rsid w:val="00124BE6"/>
    <w:rsid w:val="00134343"/>
    <w:rsid w:val="00136FB6"/>
    <w:rsid w:val="00137FE4"/>
    <w:rsid w:val="00147F07"/>
    <w:rsid w:val="001540BD"/>
    <w:rsid w:val="00177A14"/>
    <w:rsid w:val="001847E3"/>
    <w:rsid w:val="00186AB5"/>
    <w:rsid w:val="00193C90"/>
    <w:rsid w:val="00196BA1"/>
    <w:rsid w:val="001A13E9"/>
    <w:rsid w:val="001A64D2"/>
    <w:rsid w:val="001B1530"/>
    <w:rsid w:val="001B304F"/>
    <w:rsid w:val="001C51BF"/>
    <w:rsid w:val="001E300F"/>
    <w:rsid w:val="001F050D"/>
    <w:rsid w:val="001F3451"/>
    <w:rsid w:val="001F4567"/>
    <w:rsid w:val="001F67F8"/>
    <w:rsid w:val="00203AAC"/>
    <w:rsid w:val="00207CE6"/>
    <w:rsid w:val="00211A85"/>
    <w:rsid w:val="00211FC4"/>
    <w:rsid w:val="002160A6"/>
    <w:rsid w:val="00223156"/>
    <w:rsid w:val="00225008"/>
    <w:rsid w:val="002256CB"/>
    <w:rsid w:val="00234818"/>
    <w:rsid w:val="0023576A"/>
    <w:rsid w:val="00235C33"/>
    <w:rsid w:val="00240603"/>
    <w:rsid w:val="00240B37"/>
    <w:rsid w:val="0025297B"/>
    <w:rsid w:val="00257805"/>
    <w:rsid w:val="00260424"/>
    <w:rsid w:val="0027242A"/>
    <w:rsid w:val="0027389B"/>
    <w:rsid w:val="00274331"/>
    <w:rsid w:val="0027541F"/>
    <w:rsid w:val="002814C3"/>
    <w:rsid w:val="002972BB"/>
    <w:rsid w:val="002A053A"/>
    <w:rsid w:val="002A3DDD"/>
    <w:rsid w:val="002A7405"/>
    <w:rsid w:val="002B113C"/>
    <w:rsid w:val="002C0A0F"/>
    <w:rsid w:val="002C257A"/>
    <w:rsid w:val="002C589D"/>
    <w:rsid w:val="002D20B6"/>
    <w:rsid w:val="002D2B14"/>
    <w:rsid w:val="002D38E9"/>
    <w:rsid w:val="002E4125"/>
    <w:rsid w:val="002E7819"/>
    <w:rsid w:val="002F567D"/>
    <w:rsid w:val="00311F4F"/>
    <w:rsid w:val="003133C3"/>
    <w:rsid w:val="003158F0"/>
    <w:rsid w:val="00321B7B"/>
    <w:rsid w:val="00323E5B"/>
    <w:rsid w:val="0033489F"/>
    <w:rsid w:val="0033671A"/>
    <w:rsid w:val="00345631"/>
    <w:rsid w:val="0035187A"/>
    <w:rsid w:val="0035776A"/>
    <w:rsid w:val="003617B6"/>
    <w:rsid w:val="00364583"/>
    <w:rsid w:val="003706FE"/>
    <w:rsid w:val="00371AAC"/>
    <w:rsid w:val="00374193"/>
    <w:rsid w:val="0038048A"/>
    <w:rsid w:val="00385168"/>
    <w:rsid w:val="00385191"/>
    <w:rsid w:val="00392515"/>
    <w:rsid w:val="00393832"/>
    <w:rsid w:val="00394274"/>
    <w:rsid w:val="00397612"/>
    <w:rsid w:val="003A0869"/>
    <w:rsid w:val="003A550C"/>
    <w:rsid w:val="003A677E"/>
    <w:rsid w:val="003B59B0"/>
    <w:rsid w:val="003C35B2"/>
    <w:rsid w:val="003D32C4"/>
    <w:rsid w:val="00402A6B"/>
    <w:rsid w:val="0040687D"/>
    <w:rsid w:val="0041027E"/>
    <w:rsid w:val="004155AB"/>
    <w:rsid w:val="004175F8"/>
    <w:rsid w:val="0042002C"/>
    <w:rsid w:val="004235ED"/>
    <w:rsid w:val="004263C0"/>
    <w:rsid w:val="004300B9"/>
    <w:rsid w:val="004330FA"/>
    <w:rsid w:val="00440274"/>
    <w:rsid w:val="00441C4D"/>
    <w:rsid w:val="00442276"/>
    <w:rsid w:val="004504FF"/>
    <w:rsid w:val="00464010"/>
    <w:rsid w:val="00466E15"/>
    <w:rsid w:val="00470D8B"/>
    <w:rsid w:val="00485035"/>
    <w:rsid w:val="004850BF"/>
    <w:rsid w:val="004934D3"/>
    <w:rsid w:val="004950F9"/>
    <w:rsid w:val="004A22FE"/>
    <w:rsid w:val="004B0C7C"/>
    <w:rsid w:val="004B5773"/>
    <w:rsid w:val="004C678B"/>
    <w:rsid w:val="004D47B4"/>
    <w:rsid w:val="004E20D6"/>
    <w:rsid w:val="004E70C1"/>
    <w:rsid w:val="004F41FA"/>
    <w:rsid w:val="004F6CF5"/>
    <w:rsid w:val="005057AD"/>
    <w:rsid w:val="00506762"/>
    <w:rsid w:val="005131C0"/>
    <w:rsid w:val="00520CB4"/>
    <w:rsid w:val="00537C5B"/>
    <w:rsid w:val="00544C29"/>
    <w:rsid w:val="005463CD"/>
    <w:rsid w:val="00551A0E"/>
    <w:rsid w:val="00553561"/>
    <w:rsid w:val="005537DD"/>
    <w:rsid w:val="005542A1"/>
    <w:rsid w:val="00554434"/>
    <w:rsid w:val="00554B5C"/>
    <w:rsid w:val="00565D09"/>
    <w:rsid w:val="00570C53"/>
    <w:rsid w:val="00572187"/>
    <w:rsid w:val="00575710"/>
    <w:rsid w:val="00580B79"/>
    <w:rsid w:val="005837FA"/>
    <w:rsid w:val="005A6E12"/>
    <w:rsid w:val="005B7EB2"/>
    <w:rsid w:val="005C46AF"/>
    <w:rsid w:val="005C605B"/>
    <w:rsid w:val="005D0DEC"/>
    <w:rsid w:val="005D4666"/>
    <w:rsid w:val="005D5C5B"/>
    <w:rsid w:val="005D7339"/>
    <w:rsid w:val="005E7195"/>
    <w:rsid w:val="005F47EA"/>
    <w:rsid w:val="005F47FC"/>
    <w:rsid w:val="005F5EDD"/>
    <w:rsid w:val="00600481"/>
    <w:rsid w:val="00600F2C"/>
    <w:rsid w:val="00601699"/>
    <w:rsid w:val="00607C6B"/>
    <w:rsid w:val="00614FBA"/>
    <w:rsid w:val="00626E2A"/>
    <w:rsid w:val="00630D5E"/>
    <w:rsid w:val="006318BA"/>
    <w:rsid w:val="0063212C"/>
    <w:rsid w:val="00633AEC"/>
    <w:rsid w:val="00633B72"/>
    <w:rsid w:val="00634112"/>
    <w:rsid w:val="00637B17"/>
    <w:rsid w:val="00652B75"/>
    <w:rsid w:val="006536A5"/>
    <w:rsid w:val="0065725A"/>
    <w:rsid w:val="0065797E"/>
    <w:rsid w:val="006641BE"/>
    <w:rsid w:val="006665E1"/>
    <w:rsid w:val="00667920"/>
    <w:rsid w:val="00670319"/>
    <w:rsid w:val="00673FB7"/>
    <w:rsid w:val="006914F0"/>
    <w:rsid w:val="0069156D"/>
    <w:rsid w:val="00694D5D"/>
    <w:rsid w:val="00697F3B"/>
    <w:rsid w:val="006A10B5"/>
    <w:rsid w:val="006A42BA"/>
    <w:rsid w:val="006B343E"/>
    <w:rsid w:val="006C6CA1"/>
    <w:rsid w:val="006C7564"/>
    <w:rsid w:val="006D02D0"/>
    <w:rsid w:val="006D1328"/>
    <w:rsid w:val="006D1648"/>
    <w:rsid w:val="006D74EE"/>
    <w:rsid w:val="006E1FF3"/>
    <w:rsid w:val="006E5644"/>
    <w:rsid w:val="006F13BC"/>
    <w:rsid w:val="006F1E0F"/>
    <w:rsid w:val="006F4E3B"/>
    <w:rsid w:val="00701E71"/>
    <w:rsid w:val="0070313F"/>
    <w:rsid w:val="00703DDF"/>
    <w:rsid w:val="007066F4"/>
    <w:rsid w:val="00713D75"/>
    <w:rsid w:val="00721653"/>
    <w:rsid w:val="007407DC"/>
    <w:rsid w:val="00745982"/>
    <w:rsid w:val="007476F2"/>
    <w:rsid w:val="007477AA"/>
    <w:rsid w:val="00761E4E"/>
    <w:rsid w:val="00777342"/>
    <w:rsid w:val="0078205C"/>
    <w:rsid w:val="00791439"/>
    <w:rsid w:val="00792029"/>
    <w:rsid w:val="00796ED5"/>
    <w:rsid w:val="00797606"/>
    <w:rsid w:val="007A0A29"/>
    <w:rsid w:val="007A6246"/>
    <w:rsid w:val="007A675A"/>
    <w:rsid w:val="007A69FE"/>
    <w:rsid w:val="007A7C72"/>
    <w:rsid w:val="007B0109"/>
    <w:rsid w:val="007C2A72"/>
    <w:rsid w:val="007C33CC"/>
    <w:rsid w:val="007D3D43"/>
    <w:rsid w:val="007F7701"/>
    <w:rsid w:val="00800BD9"/>
    <w:rsid w:val="008031B9"/>
    <w:rsid w:val="00805181"/>
    <w:rsid w:val="00807E60"/>
    <w:rsid w:val="00814AD7"/>
    <w:rsid w:val="00822F9E"/>
    <w:rsid w:val="00841F20"/>
    <w:rsid w:val="00845ED8"/>
    <w:rsid w:val="0085429F"/>
    <w:rsid w:val="00854362"/>
    <w:rsid w:val="0085706E"/>
    <w:rsid w:val="008574EB"/>
    <w:rsid w:val="0086469B"/>
    <w:rsid w:val="008723C7"/>
    <w:rsid w:val="008816F9"/>
    <w:rsid w:val="008823AA"/>
    <w:rsid w:val="00892294"/>
    <w:rsid w:val="0089553A"/>
    <w:rsid w:val="008A3D1A"/>
    <w:rsid w:val="008A5EEF"/>
    <w:rsid w:val="008B3F19"/>
    <w:rsid w:val="008C4913"/>
    <w:rsid w:val="008C7970"/>
    <w:rsid w:val="008D1011"/>
    <w:rsid w:val="008D5545"/>
    <w:rsid w:val="008E2C9C"/>
    <w:rsid w:val="00900F5C"/>
    <w:rsid w:val="009073BC"/>
    <w:rsid w:val="00934F73"/>
    <w:rsid w:val="00936A51"/>
    <w:rsid w:val="00940C9D"/>
    <w:rsid w:val="00951EB7"/>
    <w:rsid w:val="0095245A"/>
    <w:rsid w:val="00952CE2"/>
    <w:rsid w:val="00954C88"/>
    <w:rsid w:val="00966491"/>
    <w:rsid w:val="0098104B"/>
    <w:rsid w:val="00987C30"/>
    <w:rsid w:val="00993DF1"/>
    <w:rsid w:val="009A600C"/>
    <w:rsid w:val="009A6628"/>
    <w:rsid w:val="009B6FC2"/>
    <w:rsid w:val="009C21A6"/>
    <w:rsid w:val="009C2CF9"/>
    <w:rsid w:val="009C4B11"/>
    <w:rsid w:val="009C7574"/>
    <w:rsid w:val="009D489F"/>
    <w:rsid w:val="009E4F39"/>
    <w:rsid w:val="009F7D7B"/>
    <w:rsid w:val="00A021CC"/>
    <w:rsid w:val="00A14B33"/>
    <w:rsid w:val="00A16867"/>
    <w:rsid w:val="00A2134B"/>
    <w:rsid w:val="00A22611"/>
    <w:rsid w:val="00A22CF8"/>
    <w:rsid w:val="00A27D11"/>
    <w:rsid w:val="00A33663"/>
    <w:rsid w:val="00A36E36"/>
    <w:rsid w:val="00A40023"/>
    <w:rsid w:val="00A408F4"/>
    <w:rsid w:val="00A47E6E"/>
    <w:rsid w:val="00A504DE"/>
    <w:rsid w:val="00A51BA3"/>
    <w:rsid w:val="00A536C7"/>
    <w:rsid w:val="00A5648B"/>
    <w:rsid w:val="00A67F8D"/>
    <w:rsid w:val="00A72640"/>
    <w:rsid w:val="00A76D25"/>
    <w:rsid w:val="00A811C9"/>
    <w:rsid w:val="00A82EB5"/>
    <w:rsid w:val="00A83C7D"/>
    <w:rsid w:val="00A90BB5"/>
    <w:rsid w:val="00A973B9"/>
    <w:rsid w:val="00AA084C"/>
    <w:rsid w:val="00AA5B95"/>
    <w:rsid w:val="00AA6805"/>
    <w:rsid w:val="00AB134E"/>
    <w:rsid w:val="00AD6DC8"/>
    <w:rsid w:val="00AE3276"/>
    <w:rsid w:val="00AE4080"/>
    <w:rsid w:val="00AF2450"/>
    <w:rsid w:val="00B0798D"/>
    <w:rsid w:val="00B119B4"/>
    <w:rsid w:val="00B223D8"/>
    <w:rsid w:val="00B224A7"/>
    <w:rsid w:val="00B25037"/>
    <w:rsid w:val="00B265AE"/>
    <w:rsid w:val="00B2696B"/>
    <w:rsid w:val="00B27882"/>
    <w:rsid w:val="00B3243F"/>
    <w:rsid w:val="00B3436B"/>
    <w:rsid w:val="00B34BB9"/>
    <w:rsid w:val="00B40FE6"/>
    <w:rsid w:val="00B4230E"/>
    <w:rsid w:val="00B45AED"/>
    <w:rsid w:val="00B501AB"/>
    <w:rsid w:val="00B51B75"/>
    <w:rsid w:val="00B53343"/>
    <w:rsid w:val="00B53F88"/>
    <w:rsid w:val="00B57150"/>
    <w:rsid w:val="00B6120D"/>
    <w:rsid w:val="00B6162D"/>
    <w:rsid w:val="00B6417D"/>
    <w:rsid w:val="00B65704"/>
    <w:rsid w:val="00B73045"/>
    <w:rsid w:val="00B74660"/>
    <w:rsid w:val="00B75B9A"/>
    <w:rsid w:val="00B81648"/>
    <w:rsid w:val="00BA6740"/>
    <w:rsid w:val="00BC241D"/>
    <w:rsid w:val="00BC4325"/>
    <w:rsid w:val="00BC5575"/>
    <w:rsid w:val="00BC5711"/>
    <w:rsid w:val="00BD0D17"/>
    <w:rsid w:val="00BD1033"/>
    <w:rsid w:val="00BE27B3"/>
    <w:rsid w:val="00BE5B36"/>
    <w:rsid w:val="00BE5E69"/>
    <w:rsid w:val="00BF21FE"/>
    <w:rsid w:val="00BF2AC9"/>
    <w:rsid w:val="00BF7570"/>
    <w:rsid w:val="00C05DD6"/>
    <w:rsid w:val="00C1056B"/>
    <w:rsid w:val="00C15697"/>
    <w:rsid w:val="00C15718"/>
    <w:rsid w:val="00C15A90"/>
    <w:rsid w:val="00C31752"/>
    <w:rsid w:val="00C3345F"/>
    <w:rsid w:val="00C466A6"/>
    <w:rsid w:val="00C60AC6"/>
    <w:rsid w:val="00C61BFB"/>
    <w:rsid w:val="00C637BA"/>
    <w:rsid w:val="00C63B7D"/>
    <w:rsid w:val="00C70CC8"/>
    <w:rsid w:val="00C86BA6"/>
    <w:rsid w:val="00CA21B6"/>
    <w:rsid w:val="00CA3214"/>
    <w:rsid w:val="00CA51D5"/>
    <w:rsid w:val="00CB7411"/>
    <w:rsid w:val="00CB74F6"/>
    <w:rsid w:val="00CC10A3"/>
    <w:rsid w:val="00CC266C"/>
    <w:rsid w:val="00CC3BD2"/>
    <w:rsid w:val="00CC7CB6"/>
    <w:rsid w:val="00CE06AD"/>
    <w:rsid w:val="00D12AF7"/>
    <w:rsid w:val="00D14F81"/>
    <w:rsid w:val="00D15781"/>
    <w:rsid w:val="00D179C6"/>
    <w:rsid w:val="00D22D43"/>
    <w:rsid w:val="00D35290"/>
    <w:rsid w:val="00D4456B"/>
    <w:rsid w:val="00D45346"/>
    <w:rsid w:val="00D51A2B"/>
    <w:rsid w:val="00D51C32"/>
    <w:rsid w:val="00D544DD"/>
    <w:rsid w:val="00D55F48"/>
    <w:rsid w:val="00D6264A"/>
    <w:rsid w:val="00D67620"/>
    <w:rsid w:val="00D70BDD"/>
    <w:rsid w:val="00D71B61"/>
    <w:rsid w:val="00D83336"/>
    <w:rsid w:val="00D843E9"/>
    <w:rsid w:val="00D84636"/>
    <w:rsid w:val="00D921D2"/>
    <w:rsid w:val="00DA797E"/>
    <w:rsid w:val="00DB14CC"/>
    <w:rsid w:val="00DB4063"/>
    <w:rsid w:val="00DB481E"/>
    <w:rsid w:val="00DB4B72"/>
    <w:rsid w:val="00DB6BDF"/>
    <w:rsid w:val="00DB7D6C"/>
    <w:rsid w:val="00DE097A"/>
    <w:rsid w:val="00DF065F"/>
    <w:rsid w:val="00DF4BA6"/>
    <w:rsid w:val="00E00926"/>
    <w:rsid w:val="00E049F0"/>
    <w:rsid w:val="00E10D29"/>
    <w:rsid w:val="00E27ED0"/>
    <w:rsid w:val="00E3237D"/>
    <w:rsid w:val="00E44844"/>
    <w:rsid w:val="00E50F3A"/>
    <w:rsid w:val="00E65FFF"/>
    <w:rsid w:val="00E675D9"/>
    <w:rsid w:val="00E75EB6"/>
    <w:rsid w:val="00E83CFD"/>
    <w:rsid w:val="00E84FC2"/>
    <w:rsid w:val="00E8796D"/>
    <w:rsid w:val="00E93DCE"/>
    <w:rsid w:val="00EA2B47"/>
    <w:rsid w:val="00EB2B50"/>
    <w:rsid w:val="00EB5CAC"/>
    <w:rsid w:val="00EC4D38"/>
    <w:rsid w:val="00ED2EBF"/>
    <w:rsid w:val="00ED71E2"/>
    <w:rsid w:val="00ED79AA"/>
    <w:rsid w:val="00EE01C5"/>
    <w:rsid w:val="00EE168E"/>
    <w:rsid w:val="00EE2FE5"/>
    <w:rsid w:val="00EF446F"/>
    <w:rsid w:val="00EF5D72"/>
    <w:rsid w:val="00EF63DF"/>
    <w:rsid w:val="00EF7513"/>
    <w:rsid w:val="00EF7B80"/>
    <w:rsid w:val="00F05C13"/>
    <w:rsid w:val="00F1670B"/>
    <w:rsid w:val="00F1730C"/>
    <w:rsid w:val="00F20586"/>
    <w:rsid w:val="00F2761B"/>
    <w:rsid w:val="00F37B44"/>
    <w:rsid w:val="00F47CFA"/>
    <w:rsid w:val="00F5643A"/>
    <w:rsid w:val="00F636A7"/>
    <w:rsid w:val="00F66D4B"/>
    <w:rsid w:val="00F71996"/>
    <w:rsid w:val="00F735B0"/>
    <w:rsid w:val="00F74EA0"/>
    <w:rsid w:val="00F75440"/>
    <w:rsid w:val="00F778A9"/>
    <w:rsid w:val="00F82ACA"/>
    <w:rsid w:val="00F84EB9"/>
    <w:rsid w:val="00F852EF"/>
    <w:rsid w:val="00F93F5F"/>
    <w:rsid w:val="00F94586"/>
    <w:rsid w:val="00F94879"/>
    <w:rsid w:val="00F94CC8"/>
    <w:rsid w:val="00F97957"/>
    <w:rsid w:val="00FA0CED"/>
    <w:rsid w:val="00FA762F"/>
    <w:rsid w:val="00FB0AE6"/>
    <w:rsid w:val="00FC0EDF"/>
    <w:rsid w:val="00FC24E7"/>
    <w:rsid w:val="00FE2347"/>
    <w:rsid w:val="00FF0939"/>
    <w:rsid w:val="00FF7F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30B11"/>
  <w15:docId w15:val="{60C36D41-083B-40D5-B30B-E9541EA6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B304F"/>
    <w:pPr>
      <w:widowControl w:val="0"/>
      <w:spacing w:after="60" w:line="240" w:lineRule="auto"/>
      <w:jc w:val="both"/>
    </w:pPr>
    <w:rPr>
      <w:rFonts w:ascii="Arial" w:eastAsia="Times New Roman" w:hAnsi="Arial" w:cs="Times New Roman"/>
      <w:szCs w:val="24"/>
      <w:lang w:eastAsia="it-IT"/>
    </w:rPr>
  </w:style>
  <w:style w:type="paragraph" w:styleId="Titolo2">
    <w:name w:val="heading 2"/>
    <w:basedOn w:val="Normale"/>
    <w:next w:val="Normale"/>
    <w:link w:val="Titolo2Carattere"/>
    <w:uiPriority w:val="9"/>
    <w:semiHidden/>
    <w:unhideWhenUsed/>
    <w:qFormat/>
    <w:rsid w:val="001B304F"/>
    <w:pPr>
      <w:keepNext/>
      <w:keepLines/>
      <w:spacing w:before="40" w:after="0"/>
      <w:outlineLvl w:val="1"/>
    </w:pPr>
    <w:rPr>
      <w:rFonts w:ascii="Calibri Light" w:hAnsi="Calibri Light"/>
      <w:color w:val="2E74B5"/>
      <w:sz w:val="26"/>
      <w:szCs w:val="26"/>
    </w:rPr>
  </w:style>
  <w:style w:type="paragraph" w:styleId="Titolo3">
    <w:name w:val="heading 3"/>
    <w:basedOn w:val="Normale"/>
    <w:next w:val="Normale"/>
    <w:link w:val="Titolo3Carattere"/>
    <w:uiPriority w:val="99"/>
    <w:qFormat/>
    <w:rsid w:val="001B304F"/>
    <w:pPr>
      <w:keepNext/>
      <w:widowControl/>
      <w:spacing w:before="240"/>
      <w:jc w:val="left"/>
      <w:outlineLvl w:val="2"/>
    </w:pPr>
    <w:rPr>
      <w:rFonts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805181"/>
    <w:rPr>
      <w:rFonts w:ascii="Calibri Light" w:eastAsia="Times New Roman" w:hAnsi="Calibri Light" w:cs="Times New Roman"/>
      <w:color w:val="2E74B5"/>
      <w:sz w:val="26"/>
      <w:szCs w:val="26"/>
      <w:lang w:eastAsia="it-IT"/>
    </w:rPr>
  </w:style>
  <w:style w:type="paragraph" w:styleId="Corpotesto">
    <w:name w:val="Body Text"/>
    <w:basedOn w:val="Normale"/>
    <w:link w:val="CorpotestoCarattere"/>
    <w:rsid w:val="00805181"/>
    <w:pPr>
      <w:spacing w:after="0"/>
      <w:jc w:val="left"/>
    </w:pPr>
    <w:rPr>
      <w:sz w:val="24"/>
      <w:szCs w:val="20"/>
    </w:rPr>
  </w:style>
  <w:style w:type="character" w:customStyle="1" w:styleId="CorpotestoCarattere">
    <w:name w:val="Corpo testo Carattere"/>
    <w:basedOn w:val="Carpredefinitoparagrafo"/>
    <w:link w:val="Corpotesto"/>
    <w:rsid w:val="00805181"/>
    <w:rPr>
      <w:rFonts w:ascii="Arial" w:eastAsia="Times New Roman" w:hAnsi="Arial" w:cs="Times New Roman"/>
      <w:sz w:val="24"/>
      <w:szCs w:val="20"/>
      <w:lang w:eastAsia="it-IT"/>
    </w:rPr>
  </w:style>
  <w:style w:type="character" w:styleId="Rimandonotaapidipagina">
    <w:name w:val="footnote reference"/>
    <w:aliases w:val="Footnote symbol,Nota a piè di pagina"/>
    <w:uiPriority w:val="99"/>
    <w:semiHidden/>
    <w:rsid w:val="00805181"/>
    <w:rPr>
      <w:rFonts w:cs="Times New Roman"/>
      <w:vertAlign w:val="superscript"/>
    </w:rPr>
  </w:style>
  <w:style w:type="paragraph" w:styleId="Paragrafoelenco">
    <w:name w:val="List Paragraph"/>
    <w:basedOn w:val="Normale"/>
    <w:link w:val="ParagrafoelencoCarattere"/>
    <w:uiPriority w:val="34"/>
    <w:qFormat/>
    <w:rsid w:val="001B304F"/>
    <w:pPr>
      <w:widowControl/>
      <w:spacing w:after="160" w:line="259" w:lineRule="auto"/>
      <w:ind w:left="720"/>
      <w:contextualSpacing/>
      <w:jc w:val="left"/>
    </w:pPr>
    <w:rPr>
      <w:rFonts w:ascii="Calibri" w:eastAsia="Calibri" w:hAnsi="Calibri"/>
      <w:szCs w:val="22"/>
      <w:lang w:eastAsia="en-US"/>
    </w:rPr>
  </w:style>
  <w:style w:type="paragraph" w:styleId="Testonotaapidipagina">
    <w:name w:val="footnote text"/>
    <w:basedOn w:val="Normale"/>
    <w:link w:val="TestonotaapidipaginaCarattere"/>
    <w:uiPriority w:val="99"/>
    <w:semiHidden/>
    <w:unhideWhenUsed/>
    <w:rsid w:val="001B304F"/>
    <w:pPr>
      <w:widowControl/>
      <w:spacing w:after="0"/>
      <w:jc w:val="left"/>
    </w:pPr>
    <w:rPr>
      <w:rFonts w:ascii="Calibri" w:eastAsia="Calibri" w:hAnsi="Calibr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e"/>
    <w:rsid w:val="00805181"/>
    <w:pPr>
      <w:widowControl/>
      <w:numPr>
        <w:numId w:val="5"/>
      </w:numPr>
      <w:spacing w:after="0" w:line="360" w:lineRule="auto"/>
    </w:pPr>
    <w:rPr>
      <w:rFonts w:ascii="Tahoma" w:hAnsi="Tahoma" w:cs="Tahoma"/>
      <w:szCs w:val="22"/>
    </w:rPr>
  </w:style>
  <w:style w:type="paragraph" w:styleId="Intestazione">
    <w:name w:val="header"/>
    <w:basedOn w:val="Normale"/>
    <w:link w:val="IntestazioneCarattere"/>
    <w:unhideWhenUsed/>
    <w:rsid w:val="001B304F"/>
    <w:pPr>
      <w:tabs>
        <w:tab w:val="center" w:pos="4819"/>
        <w:tab w:val="right" w:pos="9638"/>
      </w:tabs>
      <w:spacing w:after="0"/>
    </w:pPr>
  </w:style>
  <w:style w:type="character" w:customStyle="1" w:styleId="IntestazioneCarattere">
    <w:name w:val="Intestazione Carattere"/>
    <w:basedOn w:val="Carpredefinitoparagrafo"/>
    <w:link w:val="Intestazione"/>
    <w:rsid w:val="00D51C32"/>
    <w:rPr>
      <w:rFonts w:ascii="Arial" w:eastAsia="Times New Roman" w:hAnsi="Arial" w:cs="Times New Roman"/>
      <w:szCs w:val="24"/>
      <w:lang w:eastAsia="it-IT"/>
    </w:rPr>
  </w:style>
  <w:style w:type="paragraph" w:styleId="Pidipagina">
    <w:name w:val="footer"/>
    <w:basedOn w:val="Normale"/>
    <w:link w:val="PidipaginaCarattere"/>
    <w:unhideWhenUsed/>
    <w:rsid w:val="001B304F"/>
    <w:pPr>
      <w:tabs>
        <w:tab w:val="center" w:pos="4819"/>
        <w:tab w:val="right" w:pos="9638"/>
      </w:tabs>
      <w:spacing w:after="0"/>
    </w:pPr>
  </w:style>
  <w:style w:type="character" w:customStyle="1" w:styleId="PidipaginaCarattere">
    <w:name w:val="Piè di pagina Carattere"/>
    <w:basedOn w:val="Carpredefinitoparagrafo"/>
    <w:link w:val="Pidipagina"/>
    <w:rsid w:val="00D51C32"/>
    <w:rPr>
      <w:rFonts w:ascii="Arial" w:eastAsia="Times New Roman" w:hAnsi="Arial" w:cs="Times New Roman"/>
      <w:szCs w:val="24"/>
      <w:lang w:eastAsia="it-IT"/>
    </w:rPr>
  </w:style>
  <w:style w:type="paragraph" w:customStyle="1" w:styleId="TitoloPOS">
    <w:name w:val="Titolo POS"/>
    <w:basedOn w:val="Intestazione"/>
    <w:link w:val="TitoloPOSCarattere"/>
    <w:rsid w:val="001B304F"/>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900F5C"/>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0F5C"/>
    <w:rPr>
      <w:rFonts w:ascii="Tahoma" w:eastAsia="Times New Roman" w:hAnsi="Tahoma" w:cs="Tahoma"/>
      <w:sz w:val="16"/>
      <w:szCs w:val="16"/>
      <w:lang w:eastAsia="it-IT"/>
    </w:rPr>
  </w:style>
  <w:style w:type="character" w:customStyle="1" w:styleId="ParagrafoelencoCarattere">
    <w:name w:val="Paragrafo elenco Carattere"/>
    <w:link w:val="Paragrafoelenco"/>
    <w:uiPriority w:val="34"/>
    <w:qFormat/>
    <w:rsid w:val="000C0B5F"/>
    <w:rPr>
      <w:rFonts w:ascii="Calibri" w:eastAsia="Calibri" w:hAnsi="Calibri" w:cs="Times New Roman"/>
    </w:rPr>
  </w:style>
  <w:style w:type="character" w:styleId="Collegamentoipertestuale">
    <w:name w:val="Hyperlink"/>
    <w:basedOn w:val="Carpredefinitoparagrafo"/>
    <w:uiPriority w:val="99"/>
    <w:unhideWhenUsed/>
    <w:rsid w:val="001B304F"/>
    <w:rPr>
      <w:color w:val="0563C1" w:themeColor="hyperlink"/>
      <w:u w:val="single"/>
    </w:rPr>
  </w:style>
  <w:style w:type="character" w:styleId="Menzionenonrisolta">
    <w:name w:val="Unresolved Mention"/>
    <w:basedOn w:val="Carpredefinitoparagrafo"/>
    <w:uiPriority w:val="99"/>
    <w:semiHidden/>
    <w:unhideWhenUsed/>
    <w:rsid w:val="00F94586"/>
    <w:rPr>
      <w:color w:val="605E5C"/>
      <w:shd w:val="clear" w:color="auto" w:fill="E1DFDD"/>
    </w:rPr>
  </w:style>
  <w:style w:type="character" w:customStyle="1" w:styleId="Titolo3Carattere">
    <w:name w:val="Titolo 3 Carattere"/>
    <w:basedOn w:val="Carpredefinitoparagrafo"/>
    <w:link w:val="Titolo3"/>
    <w:uiPriority w:val="99"/>
    <w:rsid w:val="001B304F"/>
    <w:rPr>
      <w:rFonts w:ascii="Arial" w:eastAsia="Times New Roman" w:hAnsi="Arial" w:cs="Arial"/>
      <w:b/>
      <w:bCs/>
      <w:sz w:val="26"/>
      <w:szCs w:val="26"/>
      <w:lang w:eastAsia="it-IT"/>
    </w:rPr>
  </w:style>
  <w:style w:type="paragraph" w:customStyle="1" w:styleId="Titolo00">
    <w:name w:val="Titolo00"/>
    <w:basedOn w:val="Normale"/>
    <w:autoRedefine/>
    <w:rsid w:val="001B304F"/>
    <w:pPr>
      <w:ind w:left="1440" w:hanging="1440"/>
    </w:pPr>
    <w:rPr>
      <w:rFonts w:ascii="Futura Bk BT" w:hAnsi="Futura Bk BT"/>
      <w:b/>
      <w:i/>
      <w:color w:val="2C5BAE"/>
      <w:sz w:val="32"/>
      <w:lang w:eastAsia="en-US"/>
    </w:rPr>
  </w:style>
  <w:style w:type="table" w:customStyle="1" w:styleId="EcoGaraOT">
    <w:name w:val="Eco_Gara_OT"/>
    <w:basedOn w:val="Tabellanormale"/>
    <w:rsid w:val="001B304F"/>
    <w:pPr>
      <w:spacing w:after="0" w:line="240" w:lineRule="auto"/>
    </w:pPr>
    <w:rPr>
      <w:rFonts w:ascii="Times New Roman" w:eastAsia="Times New Roman" w:hAnsi="Times New Roman" w:cs="Times New Roman"/>
      <w:sz w:val="20"/>
      <w:szCs w:val="20"/>
      <w:lang w:eastAsia="it-IT"/>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shd w:val="clear" w:color="auto" w:fill="325BA2"/>
    </w:tcPr>
  </w:style>
  <w:style w:type="paragraph" w:styleId="Elenco3">
    <w:name w:val="List 3"/>
    <w:rsid w:val="001B304F"/>
    <w:pPr>
      <w:widowControl w:val="0"/>
      <w:tabs>
        <w:tab w:val="num" w:pos="794"/>
      </w:tabs>
      <w:spacing w:after="0" w:line="360" w:lineRule="auto"/>
      <w:ind w:left="794" w:hanging="340"/>
      <w:jc w:val="both"/>
    </w:pPr>
    <w:rPr>
      <w:rFonts w:ascii="Arial" w:eastAsia="Times New Roman" w:hAnsi="Arial" w:cs="Arial"/>
      <w:b/>
      <w:sz w:val="20"/>
      <w:szCs w:val="20"/>
      <w:lang w:eastAsia="it-IT"/>
    </w:rPr>
  </w:style>
  <w:style w:type="character" w:styleId="Numeropagina">
    <w:name w:val="page number"/>
    <w:basedOn w:val="Carpredefinitoparagrafo"/>
    <w:rsid w:val="001B304F"/>
  </w:style>
  <w:style w:type="paragraph" w:customStyle="1" w:styleId="IndiceModuli">
    <w:name w:val="Indice Moduli"/>
    <w:basedOn w:val="Normale"/>
    <w:rsid w:val="001B304F"/>
    <w:pPr>
      <w:keepNext/>
      <w:spacing w:after="0" w:line="360" w:lineRule="auto"/>
      <w:outlineLvl w:val="8"/>
    </w:pPr>
    <w:rPr>
      <w:rFonts w:cs="Arial"/>
      <w:szCs w:val="22"/>
    </w:rPr>
  </w:style>
  <w:style w:type="paragraph" w:customStyle="1" w:styleId="Titolo1">
    <w:name w:val="Titolo1"/>
    <w:link w:val="Titolo1Carattere"/>
    <w:autoRedefine/>
    <w:rsid w:val="001B304F"/>
    <w:pPr>
      <w:keepNext/>
      <w:spacing w:after="0" w:line="360" w:lineRule="auto"/>
      <w:ind w:left="454" w:hanging="454"/>
      <w:jc w:val="both"/>
    </w:pPr>
    <w:rPr>
      <w:rFonts w:ascii="Arial" w:eastAsia="Times New Roman" w:hAnsi="Arial" w:cs="Arial"/>
      <w:b/>
      <w:sz w:val="20"/>
      <w:szCs w:val="20"/>
      <w:lang w:eastAsia="it-IT"/>
    </w:rPr>
  </w:style>
  <w:style w:type="character" w:customStyle="1" w:styleId="Titolo1Carattere">
    <w:name w:val="Titolo1 Carattere"/>
    <w:link w:val="Titolo1"/>
    <w:rsid w:val="001B304F"/>
    <w:rPr>
      <w:rFonts w:ascii="Arial" w:eastAsia="Times New Roman" w:hAnsi="Arial" w:cs="Arial"/>
      <w:b/>
      <w:sz w:val="20"/>
      <w:szCs w:val="20"/>
      <w:lang w:eastAsia="it-IT"/>
    </w:rPr>
  </w:style>
  <w:style w:type="paragraph" w:customStyle="1" w:styleId="Normale2">
    <w:name w:val="Normale2"/>
    <w:link w:val="Normale2Carattere"/>
    <w:rsid w:val="001B304F"/>
    <w:pPr>
      <w:widowControl w:val="0"/>
      <w:spacing w:after="0" w:line="360" w:lineRule="auto"/>
      <w:ind w:left="454"/>
      <w:jc w:val="both"/>
    </w:pPr>
    <w:rPr>
      <w:rFonts w:ascii="Arial" w:eastAsia="Times New Roman" w:hAnsi="Arial" w:cs="Arial"/>
      <w:sz w:val="20"/>
      <w:szCs w:val="20"/>
      <w:lang w:eastAsia="it-IT"/>
    </w:rPr>
  </w:style>
  <w:style w:type="character" w:customStyle="1" w:styleId="Normale2Carattere">
    <w:name w:val="Normale2 Carattere"/>
    <w:link w:val="Normale2"/>
    <w:rsid w:val="001B304F"/>
    <w:rPr>
      <w:rFonts w:ascii="Arial" w:eastAsia="Times New Roman" w:hAnsi="Arial" w:cs="Arial"/>
      <w:sz w:val="20"/>
      <w:szCs w:val="20"/>
      <w:lang w:eastAsia="it-IT"/>
    </w:rPr>
  </w:style>
  <w:style w:type="paragraph" w:customStyle="1" w:styleId="IntestazioneTabella">
    <w:name w:val="Intestazione Tabella"/>
    <w:basedOn w:val="Normale"/>
    <w:rsid w:val="001B304F"/>
    <w:pPr>
      <w:spacing w:before="120" w:after="120"/>
      <w:jc w:val="left"/>
    </w:pPr>
    <w:rPr>
      <w:rFonts w:cs="Arial"/>
      <w:b/>
      <w:sz w:val="16"/>
      <w:szCs w:val="16"/>
    </w:rPr>
  </w:style>
  <w:style w:type="paragraph" w:customStyle="1" w:styleId="TestoTabella">
    <w:name w:val="Testo Tabella"/>
    <w:basedOn w:val="Normale"/>
    <w:link w:val="TestoTabellaCarattere"/>
    <w:rsid w:val="001B304F"/>
    <w:pPr>
      <w:spacing w:after="0"/>
    </w:pPr>
    <w:rPr>
      <w:sz w:val="16"/>
      <w:szCs w:val="16"/>
    </w:rPr>
  </w:style>
  <w:style w:type="paragraph" w:customStyle="1" w:styleId="ElencoTabella">
    <w:name w:val="Elenco Tabella"/>
    <w:rsid w:val="001B304F"/>
    <w:pPr>
      <w:tabs>
        <w:tab w:val="num" w:pos="284"/>
      </w:tabs>
      <w:spacing w:after="0" w:line="240" w:lineRule="auto"/>
      <w:ind w:left="284" w:hanging="284"/>
      <w:jc w:val="both"/>
    </w:pPr>
    <w:rPr>
      <w:rFonts w:ascii="Arial" w:eastAsia="Times New Roman" w:hAnsi="Arial" w:cs="Arial"/>
      <w:sz w:val="16"/>
      <w:szCs w:val="16"/>
      <w:lang w:eastAsia="it-IT"/>
    </w:rPr>
  </w:style>
  <w:style w:type="paragraph" w:customStyle="1" w:styleId="Titolo20">
    <w:name w:val="Titolo2"/>
    <w:basedOn w:val="Titolo1"/>
    <w:link w:val="Titolo2Carattere0"/>
    <w:rsid w:val="001B304F"/>
    <w:pPr>
      <w:ind w:left="908"/>
    </w:pPr>
    <w:rPr>
      <w:b w:val="0"/>
    </w:rPr>
  </w:style>
  <w:style w:type="character" w:customStyle="1" w:styleId="Titolo2Carattere0">
    <w:name w:val="Titolo2 Carattere"/>
    <w:link w:val="Titolo20"/>
    <w:rsid w:val="001B304F"/>
    <w:rPr>
      <w:rFonts w:ascii="Arial" w:eastAsia="Times New Roman" w:hAnsi="Arial" w:cs="Arial"/>
      <w:sz w:val="20"/>
      <w:szCs w:val="20"/>
      <w:lang w:eastAsia="it-IT"/>
    </w:rPr>
  </w:style>
  <w:style w:type="paragraph" w:customStyle="1" w:styleId="Normale3">
    <w:name w:val="Normale3"/>
    <w:basedOn w:val="Normale2"/>
    <w:link w:val="Normale3Carattere"/>
    <w:rsid w:val="001B304F"/>
    <w:pPr>
      <w:ind w:left="907"/>
    </w:pPr>
  </w:style>
  <w:style w:type="character" w:customStyle="1" w:styleId="Normale3Carattere">
    <w:name w:val="Normale3 Carattere"/>
    <w:link w:val="Normale3"/>
    <w:rsid w:val="001B304F"/>
    <w:rPr>
      <w:rFonts w:ascii="Arial" w:eastAsia="Times New Roman" w:hAnsi="Arial" w:cs="Arial"/>
      <w:sz w:val="20"/>
      <w:szCs w:val="20"/>
      <w:lang w:eastAsia="it-IT"/>
    </w:rPr>
  </w:style>
  <w:style w:type="paragraph" w:styleId="Corpodeltesto3">
    <w:name w:val="Body Text 3"/>
    <w:basedOn w:val="Normale"/>
    <w:link w:val="Corpodeltesto3Carattere"/>
    <w:rsid w:val="001B304F"/>
    <w:pPr>
      <w:spacing w:after="0"/>
      <w:jc w:val="center"/>
    </w:pPr>
    <w:rPr>
      <w:rFonts w:ascii="Comic Sans MS" w:hAnsi="Comic Sans MS"/>
      <w:sz w:val="20"/>
      <w:szCs w:val="20"/>
    </w:rPr>
  </w:style>
  <w:style w:type="character" w:customStyle="1" w:styleId="Corpodeltesto3Carattere">
    <w:name w:val="Corpo del testo 3 Carattere"/>
    <w:basedOn w:val="Carpredefinitoparagrafo"/>
    <w:link w:val="Corpodeltesto3"/>
    <w:rsid w:val="001B304F"/>
    <w:rPr>
      <w:rFonts w:ascii="Comic Sans MS" w:eastAsia="Times New Roman" w:hAnsi="Comic Sans MS" w:cs="Times New Roman"/>
      <w:sz w:val="20"/>
      <w:szCs w:val="20"/>
      <w:lang w:eastAsia="it-IT"/>
    </w:rPr>
  </w:style>
  <w:style w:type="paragraph" w:customStyle="1" w:styleId="TitoloPOS0">
    <w:name w:val="TitoloPOS"/>
    <w:basedOn w:val="Normale"/>
    <w:rsid w:val="001B304F"/>
    <w:pPr>
      <w:keepNext/>
      <w:spacing w:after="0" w:line="360" w:lineRule="auto"/>
      <w:outlineLvl w:val="8"/>
    </w:pPr>
    <w:rPr>
      <w:rFonts w:cs="Arial"/>
      <w:color w:val="FFFFFF"/>
      <w:szCs w:val="22"/>
    </w:rPr>
  </w:style>
  <w:style w:type="paragraph" w:customStyle="1" w:styleId="Sommario1">
    <w:name w:val="Sommario1"/>
    <w:basedOn w:val="Sommario10"/>
    <w:autoRedefine/>
    <w:rsid w:val="001B304F"/>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1B304F"/>
    <w:pPr>
      <w:tabs>
        <w:tab w:val="right" w:leader="dot" w:pos="9629"/>
      </w:tabs>
      <w:spacing w:before="60" w:after="60"/>
      <w:ind w:left="1260" w:hanging="693"/>
      <w:jc w:val="left"/>
    </w:pPr>
    <w:rPr>
      <w:rFonts w:ascii="Futura Bk BT" w:hAnsi="Futura Bk BT"/>
      <w:noProof/>
      <w:sz w:val="20"/>
      <w:szCs w:val="20"/>
    </w:rPr>
  </w:style>
  <w:style w:type="character" w:customStyle="1" w:styleId="Sommario2Carattere">
    <w:name w:val="Sommario2 Carattere"/>
    <w:link w:val="Sommario2"/>
    <w:rsid w:val="001B304F"/>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1B304F"/>
    <w:rPr>
      <w:rFonts w:ascii="Arial" w:eastAsia="Times New Roman" w:hAnsi="Arial" w:cs="Times New Roman"/>
      <w:sz w:val="16"/>
      <w:szCs w:val="16"/>
      <w:lang w:eastAsia="it-IT"/>
    </w:rPr>
  </w:style>
  <w:style w:type="paragraph" w:customStyle="1" w:styleId="CarattereCarattereCarattereCarattereCarattereCarattere">
    <w:name w:val="Carattere Carattere Carattere Carattere Carattere Carattere"/>
    <w:basedOn w:val="Normale"/>
    <w:rsid w:val="001B304F"/>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1B304F"/>
    <w:pPr>
      <w:spacing w:after="100"/>
    </w:pPr>
  </w:style>
  <w:style w:type="paragraph" w:styleId="Sommario20">
    <w:name w:val="toc 2"/>
    <w:basedOn w:val="Normale"/>
    <w:next w:val="Normale"/>
    <w:autoRedefine/>
    <w:uiPriority w:val="39"/>
    <w:semiHidden/>
    <w:unhideWhenUsed/>
    <w:rsid w:val="001B304F"/>
    <w:pPr>
      <w:spacing w:after="100"/>
      <w:ind w:left="220"/>
    </w:pPr>
  </w:style>
  <w:style w:type="paragraph" w:customStyle="1" w:styleId="NormaleTESTO">
    <w:name w:val="Normale.TESTO"/>
    <w:uiPriority w:val="99"/>
    <w:rsid w:val="001B304F"/>
    <w:pPr>
      <w:widowControl w:val="0"/>
      <w:spacing w:before="120" w:after="0" w:line="240" w:lineRule="auto"/>
      <w:jc w:val="both"/>
    </w:pPr>
    <w:rPr>
      <w:rFonts w:ascii="Courier PS" w:eastAsia="Times New Roman" w:hAnsi="Courier PS" w:cs="Courier PS"/>
      <w:sz w:val="24"/>
      <w:szCs w:val="24"/>
      <w:lang w:eastAsia="it-IT"/>
    </w:rPr>
  </w:style>
  <w:style w:type="paragraph" w:styleId="Nessunaspaziatura">
    <w:name w:val="No Spacing"/>
    <w:uiPriority w:val="99"/>
    <w:qFormat/>
    <w:rsid w:val="001B304F"/>
    <w:pPr>
      <w:spacing w:after="0" w:line="240" w:lineRule="auto"/>
    </w:pPr>
    <w:rPr>
      <w:rFonts w:ascii="Calibri" w:eastAsia="Times New Roman" w:hAnsi="Calibri" w:cs="Calibri"/>
      <w:lang w:eastAsia="it-IT"/>
    </w:rPr>
  </w:style>
  <w:style w:type="table" w:styleId="Grigliatabella">
    <w:name w:val="Table Grid"/>
    <w:basedOn w:val="Tabellanormale"/>
    <w:uiPriority w:val="59"/>
    <w:rsid w:val="001B304F"/>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1B304F"/>
    <w:rPr>
      <w:sz w:val="16"/>
      <w:szCs w:val="16"/>
    </w:rPr>
  </w:style>
  <w:style w:type="paragraph" w:styleId="Testocommento">
    <w:name w:val="annotation text"/>
    <w:basedOn w:val="Normale"/>
    <w:link w:val="TestocommentoCarattere"/>
    <w:uiPriority w:val="99"/>
    <w:semiHidden/>
    <w:unhideWhenUsed/>
    <w:rsid w:val="001B304F"/>
    <w:rPr>
      <w:sz w:val="20"/>
      <w:szCs w:val="20"/>
    </w:rPr>
  </w:style>
  <w:style w:type="character" w:customStyle="1" w:styleId="TestocommentoCarattere">
    <w:name w:val="Testo commento Carattere"/>
    <w:basedOn w:val="Carpredefinitoparagrafo"/>
    <w:link w:val="Testocommento"/>
    <w:uiPriority w:val="99"/>
    <w:semiHidden/>
    <w:rsid w:val="001B304F"/>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B304F"/>
    <w:rPr>
      <w:b/>
      <w:bCs/>
    </w:rPr>
  </w:style>
  <w:style w:type="character" w:customStyle="1" w:styleId="SoggettocommentoCarattere">
    <w:name w:val="Soggetto commento Carattere"/>
    <w:basedOn w:val="TestocommentoCarattere"/>
    <w:link w:val="Soggettocommento"/>
    <w:uiPriority w:val="99"/>
    <w:semiHidden/>
    <w:rsid w:val="001B304F"/>
    <w:rPr>
      <w:rFonts w:ascii="Arial" w:eastAsia="Times New Roman" w:hAnsi="Arial" w:cs="Times New Roman"/>
      <w:b/>
      <w:bCs/>
      <w:sz w:val="20"/>
      <w:szCs w:val="20"/>
      <w:lang w:eastAsia="it-IT"/>
    </w:rPr>
  </w:style>
  <w:style w:type="paragraph" w:styleId="Revisione">
    <w:name w:val="Revision"/>
    <w:hidden/>
    <w:uiPriority w:val="99"/>
    <w:semiHidden/>
    <w:rsid w:val="001B304F"/>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7317">
      <w:bodyDiv w:val="1"/>
      <w:marLeft w:val="0"/>
      <w:marRight w:val="0"/>
      <w:marTop w:val="0"/>
      <w:marBottom w:val="0"/>
      <w:divBdr>
        <w:top w:val="none" w:sz="0" w:space="0" w:color="auto"/>
        <w:left w:val="none" w:sz="0" w:space="0" w:color="auto"/>
        <w:bottom w:val="none" w:sz="0" w:space="0" w:color="auto"/>
        <w:right w:val="none" w:sz="0" w:space="0" w:color="auto"/>
      </w:divBdr>
    </w:div>
    <w:div w:id="1396127043">
      <w:bodyDiv w:val="1"/>
      <w:marLeft w:val="0"/>
      <w:marRight w:val="0"/>
      <w:marTop w:val="0"/>
      <w:marBottom w:val="0"/>
      <w:divBdr>
        <w:top w:val="none" w:sz="0" w:space="0" w:color="auto"/>
        <w:left w:val="none" w:sz="0" w:space="0" w:color="auto"/>
        <w:bottom w:val="none" w:sz="0" w:space="0" w:color="auto"/>
        <w:right w:val="none" w:sz="0" w:space="0" w:color="auto"/>
      </w:divBdr>
    </w:div>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6A03-D729-BC4C-A4BB-E89C0150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1465</Words>
  <Characters>8351</Characters>
  <Application>Microsoft Office Word</Application>
  <DocSecurity>0</DocSecurity>
  <Lines>69</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Viggiano</dc:creator>
  <cp:lastModifiedBy>Microsoft Office User</cp:lastModifiedBy>
  <cp:revision>3</cp:revision>
  <dcterms:created xsi:type="dcterms:W3CDTF">2020-07-07T15:51:00Z</dcterms:created>
  <dcterms:modified xsi:type="dcterms:W3CDTF">2020-10-09T08:28:00Z</dcterms:modified>
</cp:coreProperties>
</file>